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МОРОЗОВСКИЙ РАЙОН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ЗНАМЕНСКОГО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3560"/>
        <w:gridCol w:w="3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rFonts w:hint="default"/>
                <w:b/>
                <w:sz w:val="28"/>
                <w:lang w:val="ru-RU"/>
              </w:rPr>
              <w:t>23</w:t>
            </w:r>
            <w:r>
              <w:rPr>
                <w:b/>
                <w:sz w:val="28"/>
              </w:rPr>
              <w:t xml:space="preserve">  » </w:t>
            </w:r>
            <w:r>
              <w:rPr>
                <w:b/>
                <w:sz w:val="28"/>
                <w:lang w:val="ru-RU"/>
              </w:rPr>
              <w:t>но</w:t>
            </w:r>
            <w:r>
              <w:rPr>
                <w:b/>
                <w:sz w:val="28"/>
              </w:rPr>
              <w:t>ября 2023г.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default"/>
                <w:b/>
                <w:sz w:val="28"/>
                <w:lang w:val="ru-RU"/>
              </w:rPr>
            </w:pPr>
            <w:r>
              <w:rPr>
                <w:rFonts w:hint="default"/>
                <w:b/>
                <w:sz w:val="28"/>
                <w:lang w:val="ru-RU"/>
              </w:rPr>
              <w:t>пос. Знаменка</w:t>
            </w:r>
          </w:p>
        </w:tc>
        <w:tc>
          <w:tcPr>
            <w:tcW w:w="3177" w:type="dxa"/>
          </w:tcPr>
          <w:p>
            <w:pPr>
              <w:tabs>
                <w:tab w:val="center" w:pos="1480"/>
                <w:tab w:val="right" w:pos="2961"/>
              </w:tabs>
              <w:rPr>
                <w:rFonts w:hint="default"/>
                <w:b/>
                <w:lang w:val="ru-RU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№ </w:t>
            </w:r>
            <w:r>
              <w:rPr>
                <w:rFonts w:hint="default"/>
                <w:b/>
                <w:lang w:val="ru-RU"/>
              </w:rPr>
              <w:t>65</w:t>
            </w:r>
          </w:p>
        </w:tc>
      </w:tr>
    </w:tbl>
    <w:p>
      <w:pPr>
        <w:tabs>
          <w:tab w:val="left" w:pos="4005"/>
        </w:tabs>
        <w:jc w:val="both"/>
      </w:pPr>
      <w:r>
        <w:t xml:space="preserve">          </w:t>
      </w:r>
    </w:p>
    <w:p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>от 2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>11</w:t>
      </w:r>
      <w:r>
        <w:rPr>
          <w:sz w:val="28"/>
        </w:rPr>
        <w:t>.2018 №7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«О земельном налоге» </w:t>
      </w:r>
    </w:p>
    <w:p>
      <w:pPr>
        <w:rPr>
          <w:sz w:val="28"/>
        </w:rPr>
      </w:pPr>
    </w:p>
    <w:p>
      <w:pPr>
        <w:ind w:firstLine="811"/>
        <w:jc w:val="both"/>
        <w:rPr>
          <w:sz w:val="28"/>
        </w:rPr>
      </w:pPr>
      <w:r>
        <w:rPr>
          <w:rStyle w:val="45"/>
          <w:rFonts w:ascii="Times New Roman" w:hAnsi="Times New Roman"/>
          <w:sz w:val="28"/>
        </w:rPr>
        <w:t>В соответствии с</w:t>
      </w:r>
      <w:r>
        <w:rPr>
          <w:sz w:val="28"/>
        </w:rPr>
        <w:t xml:space="preserve"> главой 31 части 2 Налогового кодекса Российской Федерации, руководствуясь уставом </w:t>
      </w:r>
      <w:r>
        <w:rPr>
          <w:sz w:val="28"/>
          <w:lang w:val="ru-RU"/>
        </w:rPr>
        <w:t>Знаменского</w:t>
      </w:r>
      <w:r>
        <w:rPr>
          <w:sz w:val="28"/>
        </w:rPr>
        <w:t xml:space="preserve"> сельского поселения, Собрание депутатов </w:t>
      </w:r>
      <w:r>
        <w:rPr>
          <w:sz w:val="28"/>
          <w:lang w:val="ru-RU"/>
        </w:rPr>
        <w:t>Знаменского</w:t>
      </w:r>
      <w:r>
        <w:rPr>
          <w:sz w:val="28"/>
        </w:rPr>
        <w:t xml:space="preserve"> сельского поселения</w:t>
      </w:r>
    </w:p>
    <w:p>
      <w:pPr>
        <w:ind w:firstLine="811"/>
        <w:jc w:val="both"/>
        <w:rPr>
          <w:sz w:val="28"/>
        </w:rPr>
      </w:pPr>
    </w:p>
    <w:p>
      <w:pPr>
        <w:ind w:firstLine="811"/>
        <w:jc w:val="center"/>
        <w:rPr>
          <w:sz w:val="28"/>
        </w:rPr>
      </w:pPr>
      <w:r>
        <w:rPr>
          <w:b/>
          <w:sz w:val="28"/>
        </w:rPr>
        <w:t>РЕШИЛО:</w:t>
      </w:r>
    </w:p>
    <w:p>
      <w:pPr>
        <w:ind w:firstLine="811"/>
        <w:jc w:val="both"/>
        <w:rPr>
          <w:sz w:val="28"/>
        </w:rPr>
      </w:pPr>
    </w:p>
    <w:p>
      <w:pPr>
        <w:ind w:firstLine="811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</w:t>
      </w:r>
      <w:r>
        <w:rPr>
          <w:sz w:val="28"/>
          <w:lang w:val="ru-RU"/>
        </w:rPr>
        <w:t>Знаменского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сельского поселения от 2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>11</w:t>
      </w:r>
      <w:bookmarkStart w:id="0" w:name="_GoBack"/>
      <w:bookmarkEnd w:id="0"/>
      <w:r>
        <w:rPr>
          <w:sz w:val="28"/>
        </w:rPr>
        <w:t>.2018г. №7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«О земельном налоге» следующие изменения: </w:t>
      </w:r>
    </w:p>
    <w:p>
      <w:pPr>
        <w:ind w:firstLine="811"/>
        <w:jc w:val="both"/>
      </w:pPr>
      <w:r>
        <w:t xml:space="preserve">1) </w:t>
      </w:r>
      <w:r>
        <w:rPr>
          <w:rFonts w:ascii="Times New Roman CYR" w:hAnsi="Times New Roman CYR"/>
          <w:sz w:val="28"/>
        </w:rPr>
        <w:t xml:space="preserve"> Абзац </w:t>
      </w:r>
      <w:r>
        <w:rPr>
          <w:rFonts w:ascii="Times New Roman CYR" w:hAnsi="Times New Roman CYR"/>
          <w:sz w:val="28"/>
          <w:lang w:val="ru-RU"/>
        </w:rPr>
        <w:t>третий</w:t>
      </w:r>
      <w:r>
        <w:rPr>
          <w:rFonts w:ascii="Times New Roman CYR" w:hAnsi="Times New Roman CYR"/>
          <w:sz w:val="28"/>
        </w:rPr>
        <w:t xml:space="preserve"> подпункта 1 пункта 2 изложить в следующей редакции: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2) Пункт </w:t>
      </w:r>
      <w:r>
        <w:rPr>
          <w:rFonts w:hint="default" w:ascii="Times New Roman CYR" w:hAnsi="Times New Roman CYR"/>
          <w:sz w:val="28"/>
          <w:lang w:val="ru-RU"/>
        </w:rPr>
        <w:t>3 подпункт 1</w:t>
      </w:r>
      <w:r>
        <w:rPr>
          <w:rFonts w:ascii="Times New Roman CYR" w:hAnsi="Times New Roman CYR"/>
          <w:sz w:val="28"/>
        </w:rPr>
        <w:t xml:space="preserve">  изложить в следующей редакции: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hint="default" w:ascii="Times New Roman CYR" w:hAnsi="Times New Roman CYR"/>
          <w:sz w:val="28"/>
          <w:lang w:val="ru-RU"/>
        </w:rPr>
        <w:t>3.1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 заявительно</w:t>
      </w:r>
      <w:r>
        <w:rPr>
          <w:rFonts w:hint="eastAsia" w:ascii="Times New Roman CYR" w:hAnsi="Times New Roman CYR"/>
          <w:sz w:val="28"/>
        </w:rPr>
        <w:t>м</w:t>
      </w:r>
      <w:r>
        <w:rPr>
          <w:rFonts w:ascii="Times New Roman CYR" w:hAnsi="Times New Roman CYR"/>
          <w:sz w:val="28"/>
        </w:rPr>
        <w:t xml:space="preserve"> порядке.».</w:t>
      </w:r>
    </w:p>
    <w:p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подпункта 2 пункта 1.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 Положения </w:t>
      </w:r>
      <w:r>
        <w:fldChar w:fldCharType="begin"/>
      </w:r>
      <w:r>
        <w:instrText xml:space="preserve"> HYPERLINK "consultantplus://offline/ref=03FD20CA60B082CC30F8295726F09CA880FB8444AF79D8AD26069CEFC8EAFFF673DDFD7F686EED1EDBC8A757C5EEDE5C9D3990704059A7C528799B37I8rBP" </w:instrText>
      </w:r>
      <w:r>
        <w:fldChar w:fldCharType="separate"/>
      </w:r>
      <w:r>
        <w:rPr>
          <w:sz w:val="28"/>
        </w:rPr>
        <w:t xml:space="preserve">подпункта 2 пункта 1 настоящего </w:t>
      </w:r>
      <w:r>
        <w:rPr>
          <w:sz w:val="28"/>
        </w:rPr>
        <w:fldChar w:fldCharType="end"/>
      </w:r>
      <w:r>
        <w:rPr>
          <w:sz w:val="28"/>
        </w:rPr>
        <w:t>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 2022 и 2023 годов.</w:t>
      </w:r>
    </w:p>
    <w:p>
      <w:pPr>
        <w:widowControl w:val="0"/>
        <w:tabs>
          <w:tab w:val="left" w:pos="1224"/>
        </w:tabs>
        <w:ind w:firstLine="850"/>
        <w:jc w:val="both"/>
        <w:rPr>
          <w:spacing w:val="-26"/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постоянную комиссию </w:t>
      </w:r>
      <w:r>
        <w:rPr>
          <w:sz w:val="28"/>
          <w:lang w:val="ru-RU"/>
        </w:rPr>
        <w:t>Знаменского</w:t>
      </w:r>
      <w:r>
        <w:rPr>
          <w:sz w:val="28"/>
        </w:rPr>
        <w:t xml:space="preserve"> сельского поселения по бюджету, налогам и собственности.</w:t>
      </w:r>
    </w:p>
    <w:p>
      <w:pPr>
        <w:jc w:val="both"/>
        <w:rPr>
          <w:sz w:val="28"/>
        </w:rPr>
      </w:pPr>
    </w:p>
    <w:p/>
    <w:p/>
    <w:p>
      <w:pPr>
        <w:rPr>
          <w:sz w:val="28"/>
        </w:rPr>
      </w:pPr>
      <w:r>
        <w:rPr>
          <w:sz w:val="28"/>
        </w:rPr>
        <w:t>Председатель собрания депутатов -</w:t>
      </w:r>
    </w:p>
    <w:p>
      <w:pPr>
        <w:pStyle w:val="28"/>
        <w:widowControl/>
        <w:ind w:firstLine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  <w:lang w:val="ru-RU"/>
        </w:rPr>
        <w:t>Знаменского</w:t>
      </w:r>
    </w:p>
    <w:p>
      <w:pPr>
        <w:pStyle w:val="28"/>
        <w:widowControl/>
        <w:ind w:firstLine="0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</w:t>
      </w:r>
      <w:r>
        <w:rPr>
          <w:rFonts w:hint="default" w:ascii="Times New Roman" w:hAnsi="Times New Roman"/>
          <w:sz w:val="28"/>
          <w:lang w:val="ru-RU"/>
        </w:rPr>
        <w:t xml:space="preserve">             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hint="default" w:ascii="Times New Roman" w:hAnsi="Times New Roman"/>
          <w:sz w:val="28"/>
          <w:lang w:val="ru-RU"/>
        </w:rPr>
        <w:t>.Н. Ильин</w:t>
      </w:r>
    </w:p>
    <w:p/>
    <w:p>
      <w:pPr>
        <w:rPr>
          <w:rFonts w:hint="default"/>
          <w:lang w:val="ru-RU"/>
        </w:rPr>
      </w:pPr>
      <w:r>
        <w:rPr>
          <w:lang w:val="ru-RU"/>
        </w:rPr>
        <w:t>пос</w:t>
      </w:r>
      <w:r>
        <w:rPr>
          <w:rFonts w:hint="default"/>
          <w:lang w:val="ru-RU"/>
        </w:rPr>
        <w:t xml:space="preserve">.Знаменка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№65 от 23.11.2023</w:t>
      </w:r>
    </w:p>
    <w:p/>
    <w:sectPr>
      <w:pgSz w:w="11906" w:h="16838"/>
      <w:pgMar w:top="851" w:right="851" w:bottom="851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A"/>
    <w:rsid w:val="00247A1B"/>
    <w:rsid w:val="00260B6A"/>
    <w:rsid w:val="004564C9"/>
    <w:rsid w:val="00E2590B"/>
    <w:rsid w:val="020F24F7"/>
    <w:rsid w:val="04241182"/>
    <w:rsid w:val="10F25462"/>
    <w:rsid w:val="1F152BF7"/>
    <w:rsid w:val="41AE72AF"/>
    <w:rsid w:val="6B1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styleId="2">
    <w:name w:val="heading 1"/>
    <w:next w:val="1"/>
    <w:link w:val="39"/>
    <w:qFormat/>
    <w:uiPriority w:val="9"/>
    <w:pPr>
      <w:spacing w:before="120" w:after="120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basedOn w:val="1"/>
    <w:next w:val="1"/>
    <w:link w:val="57"/>
    <w:qFormat/>
    <w:uiPriority w:val="9"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4">
    <w:name w:val="heading 3"/>
    <w:next w:val="1"/>
    <w:link w:val="32"/>
    <w:qFormat/>
    <w:uiPriority w:val="9"/>
    <w:pPr>
      <w:outlineLvl w:val="2"/>
    </w:pPr>
    <w:rPr>
      <w:rFonts w:ascii="XO Thames" w:hAnsi="XO Thames" w:eastAsia="Times New Roman" w:cs="Times New Roman"/>
      <w:b/>
      <w:i/>
      <w:color w:val="000000"/>
      <w:lang w:val="ru-RU" w:eastAsia="ru-RU" w:bidi="ar-SA"/>
    </w:rPr>
  </w:style>
  <w:style w:type="paragraph" w:styleId="5">
    <w:name w:val="heading 4"/>
    <w:next w:val="1"/>
    <w:link w:val="56"/>
    <w:qFormat/>
    <w:uiPriority w:val="9"/>
    <w:pPr>
      <w:spacing w:before="120" w:after="120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next w:val="1"/>
    <w:link w:val="38"/>
    <w:qFormat/>
    <w:uiPriority w:val="9"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36"/>
    <w:qFormat/>
    <w:uiPriority w:val="0"/>
    <w:rPr>
      <w:rFonts w:ascii="Tahoma" w:hAnsi="Tahoma"/>
      <w:sz w:val="16"/>
    </w:rPr>
  </w:style>
  <w:style w:type="paragraph" w:styleId="12">
    <w:name w:val="toc 8"/>
    <w:next w:val="1"/>
    <w:link w:val="50"/>
    <w:qFormat/>
    <w:uiPriority w:val="39"/>
    <w:pPr>
      <w:ind w:left="1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3">
    <w:name w:val="header"/>
    <w:basedOn w:val="1"/>
    <w:link w:val="40"/>
    <w:uiPriority w:val="0"/>
    <w:pPr>
      <w:tabs>
        <w:tab w:val="center" w:pos="4677"/>
        <w:tab w:val="right" w:pos="9355"/>
      </w:tabs>
    </w:pPr>
  </w:style>
  <w:style w:type="paragraph" w:styleId="14">
    <w:name w:val="toc 9"/>
    <w:next w:val="1"/>
    <w:link w:val="48"/>
    <w:qFormat/>
    <w:uiPriority w:val="39"/>
    <w:pPr>
      <w:ind w:left="1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5">
    <w:name w:val="toc 7"/>
    <w:next w:val="1"/>
    <w:link w:val="31"/>
    <w:qFormat/>
    <w:uiPriority w:val="39"/>
    <w:pPr>
      <w:ind w:left="1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6">
    <w:name w:val="toc 1"/>
    <w:next w:val="1"/>
    <w:link w:val="43"/>
    <w:qFormat/>
    <w:uiPriority w:val="39"/>
    <w:rPr>
      <w:rFonts w:ascii="XO Thames" w:hAnsi="XO Thames" w:eastAsia="Times New Roman" w:cs="Times New Roman"/>
      <w:b/>
      <w:color w:val="000000"/>
      <w:lang w:val="ru-RU" w:eastAsia="ru-RU" w:bidi="ar-SA"/>
    </w:rPr>
  </w:style>
  <w:style w:type="paragraph" w:styleId="17">
    <w:name w:val="toc 6"/>
    <w:next w:val="1"/>
    <w:link w:val="30"/>
    <w:uiPriority w:val="39"/>
    <w:pPr>
      <w:ind w:left="10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8">
    <w:name w:val="toc 3"/>
    <w:next w:val="1"/>
    <w:link w:val="35"/>
    <w:uiPriority w:val="39"/>
    <w:pPr>
      <w:ind w:left="4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19">
    <w:name w:val="toc 2"/>
    <w:next w:val="1"/>
    <w:link w:val="26"/>
    <w:uiPriority w:val="39"/>
    <w:pPr>
      <w:ind w:left="2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0">
    <w:name w:val="toc 4"/>
    <w:next w:val="1"/>
    <w:link w:val="27"/>
    <w:uiPriority w:val="39"/>
    <w:pPr>
      <w:ind w:left="6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1">
    <w:name w:val="toc 5"/>
    <w:next w:val="1"/>
    <w:link w:val="51"/>
    <w:uiPriority w:val="39"/>
    <w:pPr>
      <w:ind w:left="800"/>
    </w:pPr>
    <w:rPr>
      <w:rFonts w:ascii="Calibri" w:hAnsi="Calibri" w:eastAsia="Times New Roman" w:cs="Times New Roman"/>
      <w:color w:val="000000"/>
      <w:lang w:val="ru-RU" w:eastAsia="ru-RU" w:bidi="ar-SA"/>
    </w:rPr>
  </w:style>
  <w:style w:type="paragraph" w:styleId="22">
    <w:name w:val="Title"/>
    <w:basedOn w:val="1"/>
    <w:link w:val="55"/>
    <w:qFormat/>
    <w:uiPriority w:val="10"/>
    <w:pPr>
      <w:jc w:val="center"/>
    </w:pPr>
    <w:rPr>
      <w:sz w:val="28"/>
    </w:rPr>
  </w:style>
  <w:style w:type="paragraph" w:styleId="23">
    <w:name w:val="footer"/>
    <w:basedOn w:val="1"/>
    <w:link w:val="49"/>
    <w:uiPriority w:val="0"/>
    <w:pPr>
      <w:tabs>
        <w:tab w:val="center" w:pos="4677"/>
        <w:tab w:val="right" w:pos="9355"/>
      </w:tabs>
    </w:pPr>
  </w:style>
  <w:style w:type="paragraph" w:styleId="24">
    <w:name w:val="Subtitle"/>
    <w:next w:val="1"/>
    <w:link w:val="52"/>
    <w:qFormat/>
    <w:uiPriority w:val="11"/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character" w:customStyle="1" w:styleId="25">
    <w:name w:val="Обычный1"/>
    <w:uiPriority w:val="0"/>
    <w:rPr>
      <w:rFonts w:ascii="Times New Roman" w:hAnsi="Times New Roman"/>
      <w:sz w:val="24"/>
    </w:rPr>
  </w:style>
  <w:style w:type="character" w:customStyle="1" w:styleId="26">
    <w:name w:val="Оглавление 2 Знак"/>
    <w:link w:val="19"/>
    <w:uiPriority w:val="0"/>
  </w:style>
  <w:style w:type="character" w:customStyle="1" w:styleId="27">
    <w:name w:val="Оглавление 4 Знак"/>
    <w:link w:val="20"/>
    <w:uiPriority w:val="0"/>
  </w:style>
  <w:style w:type="paragraph" w:customStyle="1" w:styleId="28">
    <w:name w:val="ConsPlusNormal"/>
    <w:link w:val="29"/>
    <w:uiPriority w:val="0"/>
    <w:pPr>
      <w:widowControl w:val="0"/>
      <w:ind w:firstLine="720"/>
    </w:pPr>
    <w:rPr>
      <w:rFonts w:ascii="Arial" w:hAnsi="Arial" w:eastAsia="Times New Roman" w:cs="Times New Roman"/>
      <w:color w:val="000000"/>
      <w:lang w:val="ru-RU" w:eastAsia="ru-RU" w:bidi="ar-SA"/>
    </w:rPr>
  </w:style>
  <w:style w:type="character" w:customStyle="1" w:styleId="29">
    <w:name w:val="ConsPlusNormal1"/>
    <w:link w:val="28"/>
    <w:uiPriority w:val="0"/>
    <w:rPr>
      <w:rFonts w:ascii="Arial" w:hAnsi="Arial"/>
    </w:rPr>
  </w:style>
  <w:style w:type="character" w:customStyle="1" w:styleId="30">
    <w:name w:val="Оглавление 6 Знак"/>
    <w:link w:val="17"/>
    <w:uiPriority w:val="0"/>
  </w:style>
  <w:style w:type="character" w:customStyle="1" w:styleId="31">
    <w:name w:val="Оглавление 7 Знак"/>
    <w:link w:val="15"/>
    <w:uiPriority w:val="0"/>
  </w:style>
  <w:style w:type="character" w:customStyle="1" w:styleId="32">
    <w:name w:val="Заголовок 3 Знак"/>
    <w:link w:val="4"/>
    <w:uiPriority w:val="0"/>
    <w:rPr>
      <w:rFonts w:ascii="XO Thames" w:hAnsi="XO Thames"/>
      <w:b/>
      <w:i/>
      <w:color w:val="000000"/>
    </w:rPr>
  </w:style>
  <w:style w:type="paragraph" w:customStyle="1" w:styleId="33">
    <w:name w:val="Font Style29"/>
    <w:link w:val="34"/>
    <w:uiPriority w:val="0"/>
    <w:rPr>
      <w:rFonts w:ascii="Times New Roman" w:hAnsi="Times New Roman" w:eastAsia="Times New Roman" w:cs="Times New Roman"/>
      <w:color w:val="000000"/>
      <w:sz w:val="22"/>
      <w:lang w:val="ru-RU" w:eastAsia="ru-RU" w:bidi="ar-SA"/>
    </w:rPr>
  </w:style>
  <w:style w:type="character" w:customStyle="1" w:styleId="34">
    <w:name w:val="Font Style291"/>
    <w:link w:val="33"/>
    <w:uiPriority w:val="0"/>
    <w:rPr>
      <w:rFonts w:ascii="Times New Roman" w:hAnsi="Times New Roman"/>
      <w:sz w:val="22"/>
    </w:rPr>
  </w:style>
  <w:style w:type="character" w:customStyle="1" w:styleId="35">
    <w:name w:val="Оглавление 3 Знак"/>
    <w:link w:val="18"/>
    <w:uiPriority w:val="0"/>
  </w:style>
  <w:style w:type="character" w:customStyle="1" w:styleId="36">
    <w:name w:val="Текст выноски Знак"/>
    <w:basedOn w:val="25"/>
    <w:link w:val="11"/>
    <w:uiPriority w:val="0"/>
    <w:rPr>
      <w:rFonts w:ascii="Tahoma" w:hAnsi="Tahoma"/>
      <w:sz w:val="16"/>
    </w:rPr>
  </w:style>
  <w:style w:type="paragraph" w:customStyle="1" w:styleId="37">
    <w:name w:val="Основной шрифт абзаца1"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38">
    <w:name w:val="Заголовок 5 Знак"/>
    <w:link w:val="6"/>
    <w:uiPriority w:val="0"/>
    <w:rPr>
      <w:rFonts w:ascii="XO Thames" w:hAnsi="XO Thames"/>
      <w:b/>
      <w:color w:val="000000"/>
      <w:sz w:val="22"/>
    </w:rPr>
  </w:style>
  <w:style w:type="character" w:customStyle="1" w:styleId="39">
    <w:name w:val="Заголовок 1 Знак"/>
    <w:link w:val="2"/>
    <w:uiPriority w:val="0"/>
    <w:rPr>
      <w:rFonts w:ascii="XO Thames" w:hAnsi="XO Thames"/>
      <w:b/>
      <w:sz w:val="32"/>
    </w:rPr>
  </w:style>
  <w:style w:type="character" w:customStyle="1" w:styleId="40">
    <w:name w:val="Верхний колонтитул Знак"/>
    <w:basedOn w:val="25"/>
    <w:link w:val="13"/>
    <w:uiPriority w:val="0"/>
    <w:rPr>
      <w:rFonts w:ascii="Times New Roman" w:hAnsi="Times New Roman"/>
      <w:sz w:val="24"/>
    </w:rPr>
  </w:style>
  <w:style w:type="paragraph" w:customStyle="1" w:styleId="41">
    <w:name w:val="Footnote"/>
    <w:link w:val="42"/>
    <w:uiPriority w:val="0"/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2">
    <w:name w:val="Footnote1"/>
    <w:link w:val="41"/>
    <w:uiPriority w:val="0"/>
    <w:rPr>
      <w:rFonts w:ascii="XO Thames" w:hAnsi="XO Thames"/>
      <w:sz w:val="22"/>
    </w:rPr>
  </w:style>
  <w:style w:type="character" w:customStyle="1" w:styleId="43">
    <w:name w:val="Оглавление 1 Знак"/>
    <w:link w:val="16"/>
    <w:uiPriority w:val="0"/>
    <w:rPr>
      <w:rFonts w:ascii="XO Thames" w:hAnsi="XO Thames"/>
      <w:b/>
    </w:rPr>
  </w:style>
  <w:style w:type="paragraph" w:customStyle="1" w:styleId="44">
    <w:name w:val="Font Style15"/>
    <w:link w:val="45"/>
    <w:uiPriority w:val="0"/>
    <w:rPr>
      <w:rFonts w:ascii="Microsoft Sans Serif" w:hAnsi="Microsoft Sans Serif" w:eastAsia="Times New Roman" w:cs="Times New Roman"/>
      <w:color w:val="000000"/>
      <w:sz w:val="16"/>
      <w:lang w:val="ru-RU" w:eastAsia="ru-RU" w:bidi="ar-SA"/>
    </w:rPr>
  </w:style>
  <w:style w:type="character" w:customStyle="1" w:styleId="45">
    <w:name w:val="Font Style151"/>
    <w:link w:val="44"/>
    <w:uiPriority w:val="0"/>
    <w:rPr>
      <w:rFonts w:ascii="Microsoft Sans Serif" w:hAnsi="Microsoft Sans Serif"/>
      <w:sz w:val="16"/>
    </w:rPr>
  </w:style>
  <w:style w:type="paragraph" w:customStyle="1" w:styleId="46">
    <w:name w:val="Header and Footer"/>
    <w:link w:val="47"/>
    <w:uiPriority w:val="0"/>
    <w:pPr>
      <w:spacing w:line="360" w:lineRule="auto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47">
    <w:name w:val="Header and Footer1"/>
    <w:link w:val="46"/>
    <w:uiPriority w:val="0"/>
    <w:rPr>
      <w:rFonts w:ascii="XO Thames" w:hAnsi="XO Thames"/>
      <w:sz w:val="20"/>
    </w:rPr>
  </w:style>
  <w:style w:type="character" w:customStyle="1" w:styleId="48">
    <w:name w:val="Оглавление 9 Знак"/>
    <w:link w:val="14"/>
    <w:uiPriority w:val="0"/>
  </w:style>
  <w:style w:type="character" w:customStyle="1" w:styleId="49">
    <w:name w:val="Нижний колонтитул Знак"/>
    <w:basedOn w:val="25"/>
    <w:link w:val="23"/>
    <w:uiPriority w:val="0"/>
    <w:rPr>
      <w:rFonts w:ascii="Times New Roman" w:hAnsi="Times New Roman"/>
      <w:sz w:val="24"/>
    </w:rPr>
  </w:style>
  <w:style w:type="character" w:customStyle="1" w:styleId="50">
    <w:name w:val="Оглавление 8 Знак"/>
    <w:link w:val="12"/>
    <w:uiPriority w:val="0"/>
  </w:style>
  <w:style w:type="character" w:customStyle="1" w:styleId="51">
    <w:name w:val="Оглавление 5 Знак"/>
    <w:link w:val="21"/>
    <w:uiPriority w:val="0"/>
  </w:style>
  <w:style w:type="character" w:customStyle="1" w:styleId="52">
    <w:name w:val="Подзаголовок Знак"/>
    <w:link w:val="24"/>
    <w:uiPriority w:val="0"/>
    <w:rPr>
      <w:rFonts w:ascii="XO Thames" w:hAnsi="XO Thames"/>
      <w:i/>
      <w:color w:val="616161"/>
      <w:sz w:val="24"/>
    </w:rPr>
  </w:style>
  <w:style w:type="paragraph" w:customStyle="1" w:styleId="53">
    <w:name w:val="toc 10"/>
    <w:next w:val="1"/>
    <w:link w:val="54"/>
    <w:uiPriority w:val="39"/>
    <w:pPr>
      <w:ind w:left="1800"/>
    </w:pPr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54">
    <w:name w:val="toc 101"/>
    <w:link w:val="53"/>
    <w:uiPriority w:val="0"/>
  </w:style>
  <w:style w:type="character" w:customStyle="1" w:styleId="55">
    <w:name w:val="Название Знак"/>
    <w:basedOn w:val="25"/>
    <w:link w:val="22"/>
    <w:uiPriority w:val="0"/>
    <w:rPr>
      <w:rFonts w:ascii="Times New Roman" w:hAnsi="Times New Roman"/>
      <w:sz w:val="28"/>
    </w:rPr>
  </w:style>
  <w:style w:type="character" w:customStyle="1" w:styleId="56">
    <w:name w:val="Заголовок 4 Знак"/>
    <w:link w:val="5"/>
    <w:uiPriority w:val="0"/>
    <w:rPr>
      <w:rFonts w:ascii="XO Thames" w:hAnsi="XO Thames"/>
      <w:b/>
      <w:color w:val="595959"/>
      <w:sz w:val="26"/>
    </w:rPr>
  </w:style>
  <w:style w:type="character" w:customStyle="1" w:styleId="57">
    <w:name w:val="Заголовок 2 Знак"/>
    <w:basedOn w:val="25"/>
    <w:link w:val="3"/>
    <w:uiPriority w:val="0"/>
    <w:rPr>
      <w:rFonts w:ascii="Arial" w:hAnsi="Arial"/>
      <w:b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3423</Characters>
  <Lines>28</Lines>
  <Paragraphs>8</Paragraphs>
  <TotalTime>308</TotalTime>
  <ScaleCrop>false</ScaleCrop>
  <LinksUpToDate>false</LinksUpToDate>
  <CharactersWithSpaces>4015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2023-10-16T11:53:00Z</dcterms:created>
  <dc:creator>Денежкина</dc:creator>
  <cp:lastModifiedBy>Пользователь</cp:lastModifiedBy>
  <cp:lastPrinted>2023-11-29T12:39:53Z</cp:lastPrinted>
  <dcterms:modified xsi:type="dcterms:W3CDTF">2023-11-29T12:40:11Z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