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/>
          <w:b/>
          <w:bCs/>
          <w:lang w:val="ru-RU"/>
        </w:rPr>
      </w:pPr>
      <w:r>
        <w:rPr>
          <w:b/>
          <w:bCs/>
          <w:lang w:val="ru-RU"/>
        </w:rPr>
        <w:t>АДМИНИСТРАЦИЯ</w:t>
      </w:r>
      <w:r>
        <w:rPr>
          <w:rFonts w:hint="default"/>
          <w:b/>
          <w:bCs/>
          <w:lang w:val="ru-RU"/>
        </w:rPr>
        <w:t xml:space="preserve"> 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ЗНАМЕНСКОГО СЕЛЬСКОГО ПОСЕЛЕНИЯ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МОРОЗОВСКОГО РАЙОНА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РОСТОВСКОЙ ОБЛАСТИ</w:t>
      </w: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</w:t>
      </w:r>
    </w:p>
    <w:p>
      <w:pPr>
        <w:jc w:val="center"/>
        <w:rPr>
          <w:rFonts w:hint="default"/>
          <w:b/>
          <w:bCs/>
          <w:lang w:val="ru-RU"/>
        </w:rPr>
      </w:pPr>
    </w:p>
    <w:p>
      <w:pPr>
        <w:jc w:val="center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ПОСТАНОВЛЕНИЕ</w:t>
      </w: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center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27.12.2019                                         п.Знаменка                                                  № 85</w:t>
      </w: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both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«Об утверждении плана мероприятий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 профилактике наркомании и незаконному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обороту наркотиков на территории Знаменского</w:t>
      </w:r>
    </w:p>
    <w:p>
      <w:p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на 2020 год»</w:t>
      </w: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jc w:val="left"/>
        <w:rPr>
          <w:rFonts w:hint="default"/>
          <w:b w:val="0"/>
          <w:bCs w:val="0"/>
          <w:lang w:val="ru-RU"/>
        </w:rPr>
      </w:pPr>
    </w:p>
    <w:p>
      <w:pPr>
        <w:ind w:firstLine="560"/>
        <w:jc w:val="both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 xml:space="preserve">В соответствии с Указом Президента РФ от 09.06.2010 года «Об утверждении Стратегии государственной антинаркотической политики Российской Федерации до 2020 года», Постановлением Правительства Ростовской области от 26.10.2018 года, №678 «Об утверждении государственной программы Ростовской области «Обеспечение общественного порядка и профилактика правонарушений», Администрация Знаменского сельского поселения    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ПОСТАНОВЛЯЕТ:</w:t>
      </w:r>
    </w:p>
    <w:p>
      <w:pPr>
        <w:ind w:firstLine="560"/>
        <w:jc w:val="center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Утвердить план мероприятий по профилактике наркомании и незаконному обороту наркотиков на территории Знаменского сельского поселения на 2020 год.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Рекомендовать руководителям организаций, предприятий и учреждений принять участие в подготовке и проведении плана мероприятий по профилактике наркомании и незаконному обороту наркотиков на территории Знаменского сельского поселения на 2020 год.</w:t>
      </w:r>
    </w:p>
    <w:p>
      <w:pPr>
        <w:numPr>
          <w:ilvl w:val="0"/>
          <w:numId w:val="1"/>
        </w:numPr>
        <w:spacing w:line="240" w:lineRule="auto"/>
        <w:ind w:left="840" w:leftChars="0" w:firstLine="0" w:firstLineChars="0"/>
        <w:rPr>
          <w:rFonts w:hint="default"/>
          <w:b w:val="0"/>
          <w:bCs w:val="0"/>
          <w:lang w:val="ru-RU"/>
        </w:rPr>
      </w:pPr>
      <w:r>
        <w:rPr>
          <w:sz w:val="28"/>
          <w:szCs w:val="28"/>
        </w:rPr>
        <w:t>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  <w:r>
        <w:rPr>
          <w:rFonts w:hint="default"/>
          <w:b w:val="0"/>
          <w:bCs w:val="0"/>
          <w:lang w:val="ru-RU"/>
        </w:rPr>
        <w:t xml:space="preserve"> </w:t>
      </w:r>
    </w:p>
    <w:p>
      <w:pPr>
        <w:numPr>
          <w:ilvl w:val="0"/>
          <w:numId w:val="1"/>
        </w:numPr>
        <w:ind w:left="840" w:leftChars="0" w:firstLine="0" w:firstLineChars="0"/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Контроль за исполнением постановления оставляю за собой.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Глава Администрации Знаменского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сельского поселения                                                                       С.Г. Иванов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Приложение 3</w:t>
      </w:r>
    </w:p>
    <w:p>
      <w:pPr>
        <w:numPr>
          <w:ilvl w:val="0"/>
          <w:numId w:val="0"/>
        </w:numPr>
        <w:wordWrap/>
        <w:ind w:left="3360" w:hanging="3360" w:hangingChars="12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ind w:firstLine="3920" w:firstLineChars="14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т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27.12.2019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85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План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антинаркотических мероприятий на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т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ерритории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сельского поселения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на 20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20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год.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2"/>
        </w:numPr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Оценка исходной ситуации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Потребители наркотиков - это потенциальные инфекционосители гепатита В, С, ВИЧ, сифилиса и др.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 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>
      <w:pPr>
        <w:numPr>
          <w:ilvl w:val="0"/>
          <w:numId w:val="0"/>
        </w:numPr>
        <w:ind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Цели, задачи, основные направления развития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Целью Плана является минимизация угрозы распространения наркомании, ВИЧинфекции и алкоголизма на территории сельского поселения.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формирования у молодежи сельского поселения мотивации к здоровому образу жизни.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Для решения поставленной цели необходимо решить следующие задачи: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системы профилактики наркотизации населения;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- повышение роли семьи в вопросах профилактики наркотизации детей и подростков.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В результате реализации мероприятий Плана, планируется достигнуть: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осведомленности всех категорий населения сельского поселения по проблемам алкоголизма, табакокурения и наркомании;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обеспечение наиболее полного охвата всех групп населения сельского поселения мероприятиями по профилактике алкоголизма, табакокурения, наркомании и токсикомании;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, организации работы на «телефонах доверия» молодых специалистов, прошедших соответствующую подготовку;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>
      <w:pPr>
        <w:numPr>
          <w:ilvl w:val="0"/>
          <w:numId w:val="0"/>
        </w:numPr>
        <w:ind w:leftChars="0" w:firstLine="56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Перечень мероприятий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Основными мероприятиями данного Плана являются: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организационные мероприятия;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деятельность учреждений и организаций системы профилактики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профилактика негативных последствий злоупотребления наркотическими средствами и психотропными веществами;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- совершенствование материально-технической базы учреждений системы противодействия наркомании;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- информационное обеспечение деятельности по Программе.</w:t>
      </w:r>
    </w:p>
    <w:tbl>
      <w:tblPr>
        <w:tblStyle w:val="6"/>
        <w:tblW w:w="9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613"/>
        <w:gridCol w:w="278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№№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Содержание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Исполнители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8"/>
                <w:szCs w:val="28"/>
                <w:u w:val="single"/>
                <w:vertAlign w:val="baseline"/>
                <w:lang w:val="ru-RU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Мониторинг исполнения плана антинаркотической направленности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1 раз в квартал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2.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 мере необходимости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3.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color w:val="1E1E1E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, участковый инспектор полиции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4.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Регулярное проведение рейдов по выявлению детей, оказавших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 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5.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Отдел по делам детей и несовершеннолетних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Ежемесячно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6.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Мониторинг информированности подростков о пагубном влиянии на здоровье человека табакокурения, алкоголя, наркомании, ВИЧ.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Школа, администрация сельского поселения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Постоянно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7.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Проведение мероприятий в 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Октябрь, 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8.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Администрация сельского поселения школа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9.</w:t>
            </w:r>
          </w:p>
        </w:tc>
        <w:tc>
          <w:tcPr>
            <w:tcW w:w="4613" w:type="dxa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Организация и проведение 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мероприятий в режиме офлайн и онлайн «Мы </w:t>
            </w:r>
          </w:p>
        </w:tc>
        <w:tc>
          <w:tcPr>
            <w:tcW w:w="2787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Июнь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10.</w:t>
            </w:r>
            <w:bookmarkStart w:id="0" w:name="_GoBack"/>
            <w:bookmarkEnd w:id="0"/>
          </w:p>
        </w:tc>
        <w:tc>
          <w:tcPr>
            <w:tcW w:w="461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Организация и проведение </w:t>
            </w: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>спортивных мероприятий. «Неразлучные друзья, мой друг и я»</w:t>
            </w:r>
          </w:p>
        </w:tc>
        <w:tc>
          <w:tcPr>
            <w:tcW w:w="278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Поселковая библиотека, Дом культуры</w:t>
            </w:r>
          </w:p>
        </w:tc>
        <w:tc>
          <w:tcPr>
            <w:tcW w:w="1859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sz w:val="28"/>
                <w:szCs w:val="28"/>
                <w:vertAlign w:val="baseline"/>
                <w:lang w:val="ru-RU"/>
              </w:rPr>
              <w:t xml:space="preserve">Ноябрь </w:t>
            </w:r>
          </w:p>
        </w:tc>
      </w:tr>
    </w:tbl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1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т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27.12.2019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85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СОСТАВ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антинаркотической комиссии при администрации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Председатель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Иванов Сергей Георгиевич -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глава администрации 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Знаменского сельского поселения;</w:t>
      </w: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Секретарь комиссии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 Роскошная Светлана Анатольевна,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заместитель главы администрации Знаменского сельского поселения;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Члены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Беззубов Александр Александрович,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участковый уполномоченный полиции (по согласованию);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Черкасова Инна Петровна -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директор знаменского СООШ;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 - Ложникова Елена Васильевна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- директор Дома культуры;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(по согласованию)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-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 Качан Наталия Анатольевна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- специалист знаменского 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сельского поселения по работе с неблагополучными семьями.</w:t>
      </w: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 w:val="0"/>
        <w:ind w:firstLine="5600" w:firstLineChars="2000"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Приложение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2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к постановлению администрации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Знаменского сельского поселения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о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  <w:t>т</w:t>
      </w: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 xml:space="preserve">  27.12.2019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г. №</w:t>
      </w:r>
      <w:r>
        <w:rPr>
          <w:rFonts w:hint="default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85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highlight w:val="none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left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 xml:space="preserve">Положение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 антинаркотической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Антитеррористическая комиссия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 сельского поселения (далее -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К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омиссия) является органом, осуществляющим деятельност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ь по профилактике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наркомании, а также минимизации и ликвидации последствий ее проявлений.  </w:t>
      </w:r>
    </w:p>
    <w:p>
      <w:pPr>
        <w:numPr>
          <w:ilvl w:val="0"/>
          <w:numId w:val="3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>Комиссия в своей деятельности руководствуется 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instrText xml:space="preserve"> HYPERLINK "https://docs.cntd.ru/document/9004937" </w:instrTex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t>Конституцией Российской Федерации</w:t>
      </w:r>
      <w:r>
        <w:rPr>
          <w:rFonts w:hint="default" w:ascii="Times New Roman" w:hAnsi="Times New Roman" w:cs="Times New Roman"/>
          <w:i w:val="0"/>
          <w:caps w:val="0"/>
          <w:color w:val="3451A0"/>
          <w:spacing w:val="0"/>
          <w:sz w:val="28"/>
          <w:szCs w:val="28"/>
          <w:u w:val="single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</w:rPr>
        <w:t xml:space="preserve">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Республики Крым, решениями Государственного антинаркотического комитета, нормативно -правовыми актами Знаменского сельского поселения, а также настоящим Положением.</w:t>
      </w:r>
    </w:p>
    <w:p>
      <w:pPr>
        <w:numPr>
          <w:ilvl w:val="0"/>
          <w:numId w:val="3"/>
        </w:numPr>
        <w:wordWrap/>
        <w:ind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Комиссия осуществляет свою деятельность во взаимодействии с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правоохранительными органами Морозовского района, учреждениями образования и здравоохранения, органами местного самоуправления Знаменского сельского поселения, общественными объединениями и организациями.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Руководителем Комиссии является Глава администрации Знаменского сельского поселения.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Основными задачами Комиссии </w:t>
      </w:r>
      <w:r>
        <w:rPr>
          <w:rFonts w:hint="default" w:cs="Times New Roman"/>
          <w:i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>являются</w:t>
      </w:r>
      <w:r>
        <w:rPr>
          <w:rFonts w:hint="default" w:cs="Times New Roman"/>
          <w:i w:val="0"/>
          <w:caps w:val="0"/>
          <w:color w:val="444444"/>
          <w:spacing w:val="0"/>
          <w:sz w:val="28"/>
          <w:szCs w:val="28"/>
          <w:shd w:val="clear" w:fill="FFFFFF"/>
          <w:vertAlign w:val="baseline"/>
          <w:lang w:val="ru-RU"/>
        </w:rPr>
        <w:t xml:space="preserve">: </w:t>
      </w:r>
    </w:p>
    <w:p>
      <w:pPr>
        <w:numPr>
          <w:ilvl w:val="0"/>
          <w:numId w:val="0"/>
        </w:numPr>
        <w:wordWrap/>
        <w:ind w:firstLine="36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Arial" w:hAnsi="Arial" w:eastAsia="SimSun" w:cs="Arial"/>
          <w:i w:val="0"/>
          <w:caps w:val="0"/>
          <w:color w:val="444444"/>
          <w:spacing w:val="0"/>
          <w:sz w:val="24"/>
          <w:szCs w:val="24"/>
          <w:shd w:val="clear" w:fill="FFFFFF"/>
          <w:lang w:val="ru-RU"/>
        </w:rPr>
        <w:t xml:space="preserve">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деятельности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по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на территории сельского поселения;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участие в формировании и реализации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 территории Знаменского сельского поселения государственной политики в области противодействия наркомании;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ее проявлению, осуществление контроля за реализацией этих мер;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г) анализ эффективности работы на территории Знаменского сельского поселения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д) решение иных задач, предусмотренных законодательством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Российской Федерации по противодействию наркомании.         </w:t>
      </w:r>
    </w:p>
    <w:p>
      <w:pPr>
        <w:numPr>
          <w:ilvl w:val="0"/>
          <w:numId w:val="4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Для осуществления своих задач Комиссия имеет право: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а)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ринимать в пределах своей компетенции решения, касающиеся организации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, координации и совершенствования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деятельности на территории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Знаменского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 профилактике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наркомании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минимизации и ликвидации последствий 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проявлени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, а также осуществлять контроль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за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их исполнени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ем;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б) п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ривлекать для участия в работе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омиссии должностных лиц и специалистов органов 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местного самоуправления сельского поселения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, а также представителей организаций и общественных объединений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(с их согласия);</w:t>
      </w:r>
    </w:p>
    <w:p>
      <w:pPr>
        <w:numPr>
          <w:ilvl w:val="0"/>
          <w:numId w:val="0"/>
        </w:numPr>
        <w:wordWrap/>
        <w:ind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в) з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>апрашивать и получать в установленном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законодательством Российской Федерации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</w:rPr>
        <w:t xml:space="preserve"> порядке необходимые материалы и информацию от органов  исполнительной власти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Комиссия осуществляет свою деятельность в соответствии с планом работы, утверждаемом председателем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Присутствие членов Комиссии на ее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Заседание Комиссии считается правомочным, если на нем присутствует более половины ее членов.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Членов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Решение Комиссии оформляется протоколом, который подписывается председателем Комиссии и </w:t>
      </w:r>
      <w:r>
        <w:rPr>
          <w:rFonts w:hint="default" w:eastAsia="SimSun" w:cs="Times New Roman"/>
          <w:i w:val="0"/>
          <w:color w:val="444444"/>
          <w:spacing w:val="0"/>
          <w:sz w:val="28"/>
          <w:szCs w:val="28"/>
          <w:shd w:val="clear" w:fill="FFFFFF"/>
          <w:lang w:val="ru-RU"/>
        </w:rPr>
        <w:t>секретарём</w:t>
      </w:r>
    </w:p>
    <w:p>
      <w:pPr>
        <w:numPr>
          <w:ilvl w:val="0"/>
          <w:numId w:val="4"/>
        </w:numPr>
        <w:wordWrap/>
        <w:ind w:left="0" w:leftChars="0" w:firstLine="420" w:firstLineChars="150"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>Организационное и материально-техническое обеспечение деятельности Комиссии осуществляется администрацией Знаменского сельского поселения.</w:t>
      </w:r>
      <w:r>
        <w:rPr>
          <w:rFonts w:hint="default" w:ascii="Times New Roman" w:hAnsi="Times New Roman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                                                                                           </w:t>
      </w:r>
      <w:r>
        <w:rPr>
          <w:rFonts w:hint="default" w:eastAsia="SimSun" w:cs="Times New Roman"/>
          <w:i w:val="0"/>
          <w:caps w:val="0"/>
          <w:color w:val="444444"/>
          <w:spacing w:val="0"/>
          <w:sz w:val="28"/>
          <w:szCs w:val="28"/>
          <w:shd w:val="clear" w:fill="FFFFFF"/>
          <w:lang w:val="ru-RU"/>
        </w:rPr>
        <w:t xml:space="preserve">  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20" w:hangingChars="1150"/>
        <w:jc w:val="left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Регламент антинаркотической комиссии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Знаменского сельского поселения</w:t>
      </w:r>
    </w:p>
    <w:p>
      <w:pPr>
        <w:numPr>
          <w:ilvl w:val="0"/>
          <w:numId w:val="0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5"/>
        </w:numPr>
        <w:wordWrap/>
        <w:ind w:left="3220" w:hanging="3233" w:hangingChars="115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ru-RU"/>
        </w:rPr>
        <w:t>Общие положения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Настоящий регламент устанавливает общие правила организации деятельности антинаркотической комиссии Знаменского сельского поселения (далее Комиссия) по реализации ее полномочий, закреплённых в Положении об антинаркотической комиссии (далее - Положение).</w:t>
      </w:r>
    </w:p>
    <w:p>
      <w:pPr>
        <w:numPr>
          <w:ilvl w:val="0"/>
          <w:numId w:val="6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  <w:r>
        <w:rPr>
          <w:rFonts w:hint="default" w:eastAsia="SimSun" w:cs="Times New Roman"/>
          <w:b w:val="0"/>
          <w:bCs w:val="0"/>
          <w:sz w:val="28"/>
          <w:szCs w:val="28"/>
          <w:lang w:val="ru-RU"/>
        </w:rPr>
        <w:t>Руководителем комиссии является Глава Администрации Знаменского сельского поселения (далее - Председатель комиссии).</w:t>
      </w:r>
    </w:p>
    <w:p>
      <w:pPr>
        <w:numPr>
          <w:ilvl w:val="0"/>
          <w:numId w:val="0"/>
        </w:numPr>
        <w:wordWrap/>
        <w:jc w:val="both"/>
        <w:rPr>
          <w:rFonts w:hint="default" w:eastAsia="SimSun" w:cs="Times New Roman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wordWrap/>
        <w:ind w:leftChars="0"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  <w:r>
        <w:rPr>
          <w:rFonts w:hint="default" w:eastAsia="SimSun" w:cs="Times New Roman"/>
          <w:b/>
          <w:bCs/>
          <w:sz w:val="28"/>
          <w:szCs w:val="28"/>
          <w:lang w:val="en-US"/>
        </w:rPr>
        <w:t xml:space="preserve">II. </w:t>
      </w:r>
      <w:r>
        <w:rPr>
          <w:rFonts w:hint="default" w:eastAsia="SimSun" w:cs="Times New Roman"/>
          <w:b/>
          <w:bCs/>
          <w:sz w:val="28"/>
          <w:szCs w:val="28"/>
          <w:lang w:val="ru-RU"/>
        </w:rPr>
        <w:t>Полномочия председателя и члена Комиссии</w:t>
      </w:r>
    </w:p>
    <w:p>
      <w:pPr>
        <w:numPr>
          <w:ilvl w:val="0"/>
          <w:numId w:val="0"/>
        </w:numPr>
        <w:wordWrap/>
        <w:jc w:val="center"/>
        <w:rPr>
          <w:rFonts w:hint="default" w:eastAsia="SimSun" w:cs="Times New Roman"/>
          <w:b/>
          <w:bCs/>
          <w:sz w:val="28"/>
          <w:szCs w:val="28"/>
          <w:lang w:val="ru-RU"/>
        </w:rPr>
      </w:pP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Глава Администрации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утверждает персональный состав Комиссии, осуществляет руководство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деятельностью,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даёт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поручения членам Комиссии по вопросам,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отнесённым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к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её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компетенции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заседания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,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подписывает протоколы заседаний Комиссии, содержащие предписания по организации 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деятельности Комиссии, издаются в форме распоряжений.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В отсутствие председателя либо по его поручению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ведёт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заседания Комиссии подписывает протоколы заместитель председателя Комиссии.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имеют право: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накомиться с документами и материалами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Голосовать на заседаниях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ривлекать по согласованию с председателем Комиссии в установленном порядке сотрудников и специалистов др.организаций к аналитической и иной работе, связанной с деятельностью Комиссии;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И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згнать в случае несогласия решением Комиссии в письменной форме особое мнение.</w:t>
      </w:r>
    </w:p>
    <w:p>
      <w:pPr>
        <w:numPr>
          <w:ilvl w:val="0"/>
          <w:numId w:val="0"/>
        </w:numPr>
        <w:wordWrap/>
        <w:ind w:left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лены Комиссии не вправе делегировать свои полномочия иным лицам.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Члены Комиссии обязаны: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Организовать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</w:t>
      </w: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утверждённым протокольным решением;</w:t>
      </w:r>
    </w:p>
    <w:p>
      <w:pPr>
        <w:numPr>
          <w:ilvl w:val="0"/>
          <w:numId w:val="6"/>
        </w:numPr>
        <w:wordWrap/>
        <w:ind w:left="0" w:leftChars="0" w:firstLine="0" w:firstLineChars="0"/>
        <w:jc w:val="both"/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cs="Times New Roman"/>
          <w:i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  <w:r>
        <w:rPr>
          <w:rFonts w:hint="default" w:cs="Times New Roman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   </w:t>
      </w:r>
    </w:p>
    <w:p>
      <w:pPr>
        <w:numPr>
          <w:ilvl w:val="0"/>
          <w:numId w:val="0"/>
        </w:numPr>
        <w:ind w:leftChars="0" w:firstLine="700" w:firstLineChars="250"/>
        <w:jc w:val="both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sectPr>
      <w:pgSz w:w="11906" w:h="16838"/>
      <w:pgMar w:top="1157" w:right="952" w:bottom="1157" w:left="123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0EE4"/>
    <w:multiLevelType w:val="singleLevel"/>
    <w:tmpl w:val="87F70EE4"/>
    <w:lvl w:ilvl="0" w:tentative="0">
      <w:start w:val="1"/>
      <w:numFmt w:val="decimal"/>
      <w:suff w:val="space"/>
      <w:lvlText w:val="%1."/>
      <w:lvlJc w:val="left"/>
      <w:pPr>
        <w:ind w:left="840" w:leftChars="0" w:firstLine="0" w:firstLineChars="0"/>
      </w:pPr>
    </w:lvl>
  </w:abstractNum>
  <w:abstractNum w:abstractNumId="1">
    <w:nsid w:val="E43B7508"/>
    <w:multiLevelType w:val="singleLevel"/>
    <w:tmpl w:val="E43B7508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B6ADACB"/>
    <w:multiLevelType w:val="singleLevel"/>
    <w:tmpl w:val="FB6ADACB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04E03B2B"/>
    <w:multiLevelType w:val="singleLevel"/>
    <w:tmpl w:val="04E03B2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09943128"/>
    <w:multiLevelType w:val="singleLevel"/>
    <w:tmpl w:val="09943128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0F7EDA7"/>
    <w:multiLevelType w:val="singleLevel"/>
    <w:tmpl w:val="30F7EDA7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DE66E6C"/>
    <w:rsid w:val="1B1E44E0"/>
    <w:rsid w:val="25C50C9C"/>
    <w:rsid w:val="31F47660"/>
    <w:rsid w:val="3282493F"/>
    <w:rsid w:val="33CD747E"/>
    <w:rsid w:val="368730E9"/>
    <w:rsid w:val="3D2E204C"/>
    <w:rsid w:val="3E961C88"/>
    <w:rsid w:val="43461FD6"/>
    <w:rsid w:val="49157F6C"/>
    <w:rsid w:val="541A2499"/>
    <w:rsid w:val="62402B5D"/>
    <w:rsid w:val="683B13D0"/>
    <w:rsid w:val="6AA072D1"/>
    <w:rsid w:val="6D3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2020-05-25T13:26:00Z</dcterms:created>
  <dc:creator>Пользователь</dc:creator>
  <cp:lastModifiedBy>Пользователь</cp:lastModifiedBy>
  <cp:lastPrinted>2022-07-14T12:44:38Z</cp:lastPrinted>
  <dcterms:modified xsi:type="dcterms:W3CDTF">2022-07-14T12:46:34Z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