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АДМИНИСТРАЦИЯ</w:t>
      </w:r>
      <w:r>
        <w:rPr>
          <w:rFonts w:hint="default"/>
          <w:b/>
          <w:bCs/>
          <w:lang w:val="ru-RU"/>
        </w:rPr>
        <w:t xml:space="preserve"> 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ЗНАМЕНСКОГО СЕЛЬСКОГО ПОСЕЛЕНИЯ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МОРОЗОВСКОГО РАЙОНА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РОСТОВСКОЙ ОБЛАСТИ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</w:t>
      </w:r>
    </w:p>
    <w:p>
      <w:pPr>
        <w:jc w:val="center"/>
        <w:rPr>
          <w:rFonts w:hint="default"/>
          <w:b/>
          <w:bCs/>
          <w:lang w:val="ru-RU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ПОСТАНОВЛЕНИЕ</w:t>
      </w: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26.12.2022                                         п.Знаменка                                                 № 111</w:t>
      </w: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«Об утверждении плана мероприятий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 профилактике наркомании и незаконному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обороту наркотиков на территории Знаменского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на 2023 год»</w:t>
      </w: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ind w:firstLine="56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В соответствии с Указом Президента РФ от 23.10.2020 года №733 «Об утверждении Стратегии государственной антинаркотической политики Российской Федерации на период до 2030 года», Постановлением Правительства Ростовской области от 26.10.2018 года, №678 «Об утверждении государственной программы Ростовской области «Обеспечение общественного порядка и профилактика правонарушений», Администрация Знаменского сельского поселения    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ПОСТАНОВЛЯЕТ: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Утвердить план мероприятий по профилактике наркомании и незаконному обороту наркотиков на территории Знаменского сельского поселения на 2023 год.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Рекомендовать руководителям организаций, предприятий и учреждений принять участие в подготовке и проведении плана мероприятий по профилактике наркомании и незаконному обороту наркотиков на территории Знаменского сельского поселения на 2023 год.</w:t>
      </w:r>
    </w:p>
    <w:p>
      <w:pPr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/>
          <w:b w:val="0"/>
          <w:bCs w:val="0"/>
          <w:lang w:val="ru-RU"/>
        </w:rPr>
      </w:pPr>
      <w:r>
        <w:rPr>
          <w:sz w:val="28"/>
          <w:szCs w:val="28"/>
        </w:rPr>
        <w:t>Настоящее постановление вступает в силу с момента</w:t>
      </w:r>
      <w:r>
        <w:rPr>
          <w:rFonts w:hint="default"/>
          <w:sz w:val="28"/>
          <w:szCs w:val="28"/>
          <w:lang w:val="ru-RU"/>
        </w:rPr>
        <w:t xml:space="preserve"> подписания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подлежит размещению на официальном сайте Администрации знаменского сельского поселения.</w:t>
      </w:r>
      <w:r>
        <w:rPr>
          <w:rFonts w:hint="default"/>
          <w:b w:val="0"/>
          <w:bCs w:val="0"/>
          <w:lang w:val="ru-RU"/>
        </w:rPr>
        <w:t xml:space="preserve"> 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Контроль за исполнением постановления оставляю за собой.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Глава Администрации Знаменского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                                                                      С.Г. Иванов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Приложение 3</w:t>
      </w:r>
    </w:p>
    <w:p>
      <w:pPr>
        <w:numPr>
          <w:ilvl w:val="0"/>
          <w:numId w:val="0"/>
        </w:numPr>
        <w:wordWrap/>
        <w:ind w:left="3360" w:hanging="3360" w:hangingChars="12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ind w:firstLine="3920" w:firstLineChars="14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26.12.2022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111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План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антинаркотических мероприятий на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т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ерритории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Знаменского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сельского поселения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на 20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23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год.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Оценка исходной ситуации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Потребители наркотиков - это потенциальные инфекционосители гепатита В, С, ВИЧ, сифилиса и др.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Цели, задачи, основные направления развития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Целью Плана является минимизация угрозы распространения наркомании, ВИЧинфекции и алкоголизма на территории сельского поселения.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формирования у молодежи сельского поселения мотивации к здоровому образу жизни.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Для решения поставленной цели необходимо решить следующие задачи: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системы профилактики наркотизации населения;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- повышение роли семьи в вопросах профилактики наркотизации детей и подростков.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осведомленности всех категорий населения сельского поселения по проблемам алкоголизма, табакокурения и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обеспечение наиболее полного охвата всех групп населения сельского поселения мероприятиями по профилактике алкоголизма, табакокурения, наркомании и токсикомании;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, организации работы на «телефонах доверия» молодых специалистов, прошедших соответствующую подготовку;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Перечень мероприятий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Основными мероприятиями данного Плана являются: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организационные мероприятия;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деятельность учреждений и организаций системы профилактики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материально-технической базы учреждений системы противодействия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информационное обеспечение деятельности по Программе.</w:t>
      </w:r>
    </w:p>
    <w:tbl>
      <w:tblPr>
        <w:tblStyle w:val="6"/>
        <w:tblW w:w="9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13"/>
        <w:gridCol w:w="278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№№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Содержание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Исполнители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Мониторинг исполнения плана антинаркотической направленности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2.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3.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, участковый инспектор полиции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4.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Регулярное проведение рейдов по выявлению детей, оказавших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 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5.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6.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Мониторинг информированности подростков о пагубном влиянии на здоровье человека табакокурения, алкоголя, наркомании, ВИЧ.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Школа, 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7.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тематической беседы о вреде курения «Вдыхай»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8.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часа размышления (о наркомании) «Мир против наркотиков», виртуально-развлекательной игры «В здоровом теле - здоровый дух!»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9.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спортивного праздника «Здоровье - это здорово!»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10.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бесед «Наркомания - шаг в бездну» и «Дыши легко живи свободно»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антинаркотической беседы «Будущее в наших руках»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Июнь </w:t>
            </w:r>
          </w:p>
        </w:tc>
      </w:tr>
    </w:tbl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1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26.12.2022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111</w:t>
      </w: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СОСТАВ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антинаркотической комиссии при администрации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Председатель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Иванов Сергей Георгиевич -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глава администрации 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Знаменского сельского поселения;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Секретарь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 Роскошная Светлана Анатольевна,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заместитель главы администрации Знаменского сельского поселения;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Члены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Беззубов Александр Александрович,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участковый уполномоченный полиции (по согласованию);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Черкасова Инна Петровна -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директор знаменского СООШ;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- Ложникова Елена Васильевна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- директор Дома культуры;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(по согласованию)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Джунусова Алия Ивановна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- специалист знаменского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сельского поселения по работе с неблагополучными семьями.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2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26.12.2022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111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Положение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 антинаркотической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Антитеррористическая комиссия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Знаменского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 сельского поселения (далее -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омиссия) является органом, осуществляющим деятельност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ь по профилактике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наркомании, а также минимизации и ликвидации последствий ее проявлений.  </w:t>
      </w:r>
    </w:p>
    <w:p>
      <w:pPr>
        <w:numPr>
          <w:ilvl w:val="0"/>
          <w:numId w:val="3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Комиссия в своей деятельности руководствуется 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instrText xml:space="preserve"> HYPERLINK "https://docs.cntd.ru/document/9004937" </w:instrTex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t>Конституцией Российской Федерации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Республики Крым, решениями Государственного антинаркотического комитета, нормативно -правовыми актами Знаменского сельского поселения, а также настоящим Положением.</w:t>
      </w: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Комиссия осуществляет свою деятельность во взаимодействии с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правоохранительными органами Морозовского района, учреждениями образования и здравоохранения, органами местного самоуправления Знаменского сельского поселения, общественными объединениями и организациями.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Руководителем Комиссии является Глава администрации Знаменского сельского поселения.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Основными задачами Комиссии </w:t>
      </w:r>
      <w:r>
        <w:rPr>
          <w:rFonts w:hint="default" w:cs="Times New Roman"/>
          <w:i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являются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: </w:t>
      </w:r>
    </w:p>
    <w:p>
      <w:pPr>
        <w:numPr>
          <w:ilvl w:val="0"/>
          <w:numId w:val="0"/>
        </w:numPr>
        <w:wordWrap/>
        <w:ind w:firstLine="36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 xml:space="preserve">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деятельности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по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на территории сельского поселения;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участие в формировании и реализации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 территории Знаменского сельского поселения государственной политики в области противодействия наркомании;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г) анализ эффективности работы на территории Знаменского сельского поселения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д) решение иных задач, предусмотренных законодательством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Российской Федерации по противодействию наркомании.         </w:t>
      </w:r>
    </w:p>
    <w:p>
      <w:pPr>
        <w:numPr>
          <w:ilvl w:val="0"/>
          <w:numId w:val="4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Для осуществления своих задач Комиссия имеет право: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а)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ринимать в пределах своей компетенции решения, касающиеся организации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, координации и совершенствования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деятельности на территории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Знаменского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, а также осуществлять контроль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за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их исполнени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ем;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ривлекать для участия в работе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омиссии должностных лиц и специалистов органов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местного самоуправления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представителей организаций и общественных объединений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(с их согласия);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з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апрашивать и получать в установленном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законодательством Российской Федерации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порядке необходимые материалы и информацию от органов  исполнительной власти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Комиссия осуществляет свою деятельность в соответствии с планом работы, утверждаемом председателем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Присутствие членов Комиссии на ее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Заседание Комиссии считается правомочным, если на нем присутствует более половины ее членов.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Членов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Решение Комиссии оформляется протоколом, который подписывается председателем Комиссии и </w:t>
      </w:r>
      <w:r>
        <w:rPr>
          <w:rFonts w:hint="default" w:eastAsia="SimSun" w:cs="Times New Roman"/>
          <w:i w:val="0"/>
          <w:color w:val="444444"/>
          <w:spacing w:val="0"/>
          <w:sz w:val="28"/>
          <w:szCs w:val="28"/>
          <w:shd w:val="clear" w:fill="FFFFFF"/>
          <w:lang w:val="ru-RU"/>
        </w:rPr>
        <w:t>секретарём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Организационное и материально-техническое обеспечение деятельности Комиссии осуществляется администрацией Знаменского сельского поселения.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                                                                                           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Регламент антинаркотической комиссии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5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Общие положения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Настоящий регламент устанавливает общие правила организации деятельности антинаркотической комиссии Знаменского сельского поселения (далее Комиссия) по реализации ее полномочий, закреплённых в Положении об антинаркотической комиссии (далее - Положение).</w:t>
      </w: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Руководителем комиссии является Глава Администрации Знаменского сельского поселения (далее - Председатель комиссии).</w:t>
      </w:r>
    </w:p>
    <w:p>
      <w:pPr>
        <w:numPr>
          <w:ilvl w:val="0"/>
          <w:numId w:val="0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Chars="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Полномочия председателя и члена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Глава Администрации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утверждает персональный состав Комиссии, осуществляет руководство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деятельностью,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даёт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поручения членам Комиссии по вопросам,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отнесённым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к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компетенции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заседания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подписывает протоколы заседаний Комиссии, содержащие предписания по организации 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деятельности Комиссии, издаются в форме распоряжений.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В отсутствие председателя либо по его поручению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заседания Комиссии подписывает протоколы заместитель председателя Комиссии.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имеют право: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накомиться с документами и материалами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Голосовать на заседаниях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ривлекать по согласованию с председателем Комиссии в установленном порядке сотрудников и специалистов др.организаций к аналитической и иной работе, связанной с деятельностью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И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згнать в случае несогласия решением Комиссии в письменной форме особое мнение.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лены Комиссии не вправе делегировать свои полномочия иным лицам.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обязаны: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Организовать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утверждённым протокольным решением;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  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sectPr>
      <w:pgSz w:w="11906" w:h="16838"/>
      <w:pgMar w:top="1157" w:right="952" w:bottom="1157" w:left="123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0EE4"/>
    <w:multiLevelType w:val="singleLevel"/>
    <w:tmpl w:val="87F70EE4"/>
    <w:lvl w:ilvl="0" w:tentative="0">
      <w:start w:val="1"/>
      <w:numFmt w:val="decimal"/>
      <w:suff w:val="space"/>
      <w:lvlText w:val="%1."/>
      <w:lvlJc w:val="left"/>
      <w:pPr>
        <w:ind w:left="840" w:leftChars="0" w:firstLine="0" w:firstLineChars="0"/>
      </w:pPr>
    </w:lvl>
  </w:abstractNum>
  <w:abstractNum w:abstractNumId="1">
    <w:nsid w:val="E43B7508"/>
    <w:multiLevelType w:val="singleLevel"/>
    <w:tmpl w:val="E43B750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B6ADACB"/>
    <w:multiLevelType w:val="singleLevel"/>
    <w:tmpl w:val="FB6ADAC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4E03B2B"/>
    <w:multiLevelType w:val="singleLevel"/>
    <w:tmpl w:val="04E03B2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9943128"/>
    <w:multiLevelType w:val="singleLevel"/>
    <w:tmpl w:val="0994312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0F7EDA7"/>
    <w:multiLevelType w:val="singleLevel"/>
    <w:tmpl w:val="30F7EDA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A7FE7"/>
    <w:rsid w:val="053276C2"/>
    <w:rsid w:val="0DE66E6C"/>
    <w:rsid w:val="1B1E44E0"/>
    <w:rsid w:val="1FBD1F58"/>
    <w:rsid w:val="25C50C9C"/>
    <w:rsid w:val="2DF074D1"/>
    <w:rsid w:val="31F47660"/>
    <w:rsid w:val="33CD747E"/>
    <w:rsid w:val="368730E9"/>
    <w:rsid w:val="37DE3AD0"/>
    <w:rsid w:val="394875E6"/>
    <w:rsid w:val="3D2E204C"/>
    <w:rsid w:val="43461FD6"/>
    <w:rsid w:val="49157F6C"/>
    <w:rsid w:val="541A2499"/>
    <w:rsid w:val="5B1B6FDB"/>
    <w:rsid w:val="60EE44A7"/>
    <w:rsid w:val="62402B5D"/>
    <w:rsid w:val="6D3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2020-05-25T13:26:00Z</dcterms:created>
  <dc:creator>Пользователь</dc:creator>
  <cp:lastModifiedBy>Пользователь</cp:lastModifiedBy>
  <cp:lastPrinted>2023-05-10T13:09:25Z</cp:lastPrinted>
  <dcterms:modified xsi:type="dcterms:W3CDTF">2023-05-10T13:13:18Z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