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МОРОЗОВСКИЙ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</w:t>
      </w:r>
      <w:r>
        <w:rPr>
          <w:rFonts w:eastAsia="Calibri"/>
          <w:b/>
          <w:bCs/>
          <w:sz w:val="28"/>
          <w:szCs w:val="28"/>
          <w:lang w:val="ru-RU" w:eastAsia="en-US"/>
        </w:rPr>
        <w:t>НАМЕНСКОГО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9"/>
        <w:spacing w:after="260"/>
        <w:jc w:val="left"/>
      </w:pPr>
      <w:r>
        <w:t xml:space="preserve">                                       ПОСТАНОВЛЕНИЕ</w:t>
      </w:r>
    </w:p>
    <w:p>
      <w:pPr>
        <w:pStyle w:val="9"/>
        <w:spacing w:after="2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07 ноября  2022                            №98                 п. Знаменка</w:t>
      </w:r>
    </w:p>
    <w:p>
      <w:pPr>
        <w:pStyle w:val="10"/>
        <w:spacing w:after="0" w:line="240" w:lineRule="auto"/>
        <w:jc w:val="center"/>
        <w:rPr>
          <w:rFonts w:hint="default"/>
          <w:lang w:val="ru-RU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o:spid="_x0000_s1027" o:spt="202" type="#_x0000_t202" style="position:absolute;left:0pt;margin-left:85.05pt;margin-top:760.35pt;height:29.5pt;width:266.4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"/>
                  </w:pPr>
                </w:p>
              </w:txbxContent>
            </v:textbox>
          </v:shape>
        </w:pict>
      </w:r>
      <w:r>
        <w:rPr>
          <w:lang w:val="ru-RU"/>
        </w:rPr>
        <w:t>О</w:t>
      </w:r>
      <w:r>
        <w:rPr>
          <w:rFonts w:hint="default"/>
          <w:lang w:val="ru-RU"/>
        </w:rPr>
        <w:t xml:space="preserve"> внесении изменений в постановление Администрации Знаменского сельского поселения от 11.04.2022 №21 «</w:t>
      </w:r>
      <w:r>
        <w:t>Об утверждении Перечня  муниципальных услуг,</w:t>
      </w:r>
      <w:r>
        <w:rPr>
          <w:rFonts w:hint="default"/>
          <w:lang w:val="ru-RU"/>
        </w:rPr>
        <w:t xml:space="preserve"> </w:t>
      </w:r>
      <w:r>
        <w:t xml:space="preserve">предоставляемых Администрацией </w:t>
      </w:r>
      <w:r>
        <w:rPr>
          <w:lang w:val="ru-RU"/>
        </w:rPr>
        <w:t>Знаменского</w:t>
      </w:r>
      <w:r>
        <w:t xml:space="preserve"> сельского поселения</w:t>
      </w:r>
      <w:r>
        <w:rPr>
          <w:rFonts w:hint="default"/>
          <w:lang w:val="ru-RU"/>
        </w:rPr>
        <w:t>»</w:t>
      </w:r>
    </w:p>
    <w:p>
      <w:pPr>
        <w:pStyle w:val="5"/>
        <w:jc w:val="center"/>
      </w:pPr>
    </w:p>
    <w:p>
      <w:pPr>
        <w:pStyle w:val="13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Российской Федерации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№131–ФЗ   «Об общих принципах организации местного самоуправления в Российской Федерации»,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>
      <w:pPr>
        <w:jc w:val="center"/>
      </w:pPr>
    </w:p>
    <w:p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5"/>
        <w:numPr>
          <w:numId w:val="0"/>
        </w:numPr>
        <w:spacing w:line="240" w:lineRule="auto"/>
        <w:ind w:firstLine="840" w:firstLineChars="300"/>
        <w:rPr>
          <w:sz w:val="28"/>
          <w:szCs w:val="28"/>
          <w:lang w:val="ru-RU"/>
        </w:rPr>
      </w:pPr>
      <w:bookmarkStart w:id="0" w:name="sub_4"/>
    </w:p>
    <w:p>
      <w:pPr>
        <w:pStyle w:val="5"/>
        <w:numPr>
          <w:ilvl w:val="0"/>
          <w:numId w:val="1"/>
        </w:numPr>
        <w:spacing w:line="240" w:lineRule="auto"/>
        <w:ind w:firstLine="840" w:firstLineChars="3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</w:t>
      </w:r>
      <w:r>
        <w:rPr>
          <w:rFonts w:hint="default"/>
          <w:sz w:val="28"/>
          <w:szCs w:val="28"/>
          <w:lang w:val="ru-RU"/>
        </w:rPr>
        <w:t xml:space="preserve"> в постановление Администрации Знаменского сельского поселения от 11.04.2022 №21 «Об утверждении Перечня муниципальных услуг, предоставляемых Администрацией Знаменского сельского поселения» следующие изменения:</w:t>
      </w:r>
    </w:p>
    <w:p>
      <w:pPr>
        <w:pStyle w:val="5"/>
        <w:numPr>
          <w:ilvl w:val="1"/>
          <w:numId w:val="1"/>
        </w:numPr>
        <w:spacing w:line="240" w:lineRule="auto"/>
        <w:ind w:firstLine="700" w:firstLineChars="2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Приложение к постановлению дополнить пунктом 23:</w:t>
      </w:r>
    </w:p>
    <w:p>
      <w:pPr>
        <w:pStyle w:val="5"/>
        <w:numPr>
          <w:numId w:val="0"/>
        </w:numPr>
        <w:spacing w:line="240" w:lineRule="auto"/>
        <w:ind w:leftChars="2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« </w:t>
      </w:r>
    </w:p>
    <w:tbl>
      <w:tblPr>
        <w:tblStyle w:val="7"/>
        <w:tblpPr w:leftFromText="180" w:rightFromText="180" w:vertAnchor="text" w:horzAnchor="page" w:tblpX="1845" w:tblpY="25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  <w:tc>
          <w:tcPr>
            <w:tcW w:w="8896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b w:val="0"/>
                <w:bCs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предоставления муниципальной услуги по даче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письменных разъяснений налогоплательщикам по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вопросам применения муниципальных нормативных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правовых актов о местных налогах и сборах</w:t>
            </w:r>
          </w:p>
        </w:tc>
      </w:tr>
    </w:tbl>
    <w:p>
      <w:pPr>
        <w:pStyle w:val="5"/>
        <w:numPr>
          <w:numId w:val="0"/>
        </w:numPr>
        <w:spacing w:line="240" w:lineRule="auto"/>
        <w:ind w:leftChars="2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».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    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   Контроль за выполнением настоящего постановления оставляю за собой.</w:t>
      </w:r>
    </w:p>
    <w:p>
      <w:pPr>
        <w:spacing w:line="240" w:lineRule="auto"/>
        <w:rPr>
          <w:sz w:val="28"/>
          <w:szCs w:val="28"/>
        </w:rPr>
      </w:pPr>
    </w:p>
    <w:bookmarkEnd w:id="0"/>
    <w:p>
      <w:pPr>
        <w:pStyle w:val="5"/>
        <w:spacing w:line="240" w:lineRule="auto"/>
        <w:ind w:firstLine="0"/>
        <w:rPr>
          <w:sz w:val="28"/>
          <w:szCs w:val="28"/>
        </w:rPr>
      </w:pPr>
    </w:p>
    <w:p>
      <w:pPr>
        <w:pStyle w:val="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>
      <w:pPr>
        <w:pStyle w:val="5"/>
        <w:spacing w:line="240" w:lineRule="exact"/>
        <w:ind w:firstLine="0"/>
        <w:rPr>
          <w:rFonts w:hint="default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  <w:jc w:val="right"/>
      </w:pPr>
      <w:r>
        <w:t xml:space="preserve">                                                                                 </w:t>
      </w:r>
    </w:p>
    <w:p>
      <w:bookmarkStart w:id="1" w:name="_GoBack"/>
      <w:bookmarkEnd w:id="1"/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75DEB"/>
    <w:multiLevelType w:val="multilevel"/>
    <w:tmpl w:val="DF775DE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E4EE5"/>
    <w:rsid w:val="000317C5"/>
    <w:rsid w:val="0009471A"/>
    <w:rsid w:val="000E4EE5"/>
    <w:rsid w:val="001D542C"/>
    <w:rsid w:val="00357877"/>
    <w:rsid w:val="0042416F"/>
    <w:rsid w:val="004D375B"/>
    <w:rsid w:val="00947559"/>
    <w:rsid w:val="00A929DC"/>
    <w:rsid w:val="00B377DA"/>
    <w:rsid w:val="00B74AF9"/>
    <w:rsid w:val="137B69A4"/>
    <w:rsid w:val="445566AC"/>
    <w:rsid w:val="48F06D1A"/>
    <w:rsid w:val="672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8"/>
    <w:unhideWhenUsed/>
    <w:uiPriority w:val="0"/>
    <w:pPr>
      <w:spacing w:line="360" w:lineRule="exact"/>
      <w:ind w:firstLine="720"/>
      <w:jc w:val="both"/>
    </w:pPr>
    <w:rPr>
      <w:sz w:val="28"/>
      <w:szCs w:val="20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Заглавие"/>
    <w:basedOn w:val="1"/>
    <w:semiHidden/>
    <w:qFormat/>
    <w:uiPriority w:val="9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10">
    <w:name w:val="Заголовок к тексту"/>
    <w:basedOn w:val="1"/>
    <w:next w:val="5"/>
    <w:uiPriority w:val="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1">
    <w:name w:val="Исполнитель"/>
    <w:basedOn w:val="5"/>
    <w:qFormat/>
    <w:uiPriority w:val="0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12">
    <w:name w:val="ConsPlusTitle Знак"/>
    <w:link w:val="13"/>
    <w:locked/>
    <w:uiPriority w:val="0"/>
    <w:rPr>
      <w:b/>
      <w:bCs/>
      <w:sz w:val="24"/>
      <w:szCs w:val="24"/>
    </w:rPr>
  </w:style>
  <w:style w:type="paragraph" w:customStyle="1" w:styleId="13">
    <w:name w:val="ConsPlusTitle"/>
    <w:link w:val="12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HAnsi" w:cstheme="minorBidi"/>
      <w:b/>
      <w:bCs/>
      <w:sz w:val="24"/>
      <w:szCs w:val="24"/>
      <w:lang w:val="ru-RU" w:eastAsia="en-US" w:bidi="ar-SA"/>
    </w:rPr>
  </w:style>
  <w:style w:type="character" w:customStyle="1" w:styleId="14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B706F-299F-4B72-BD3D-04771CDB2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960</Words>
  <Characters>5474</Characters>
  <Lines>45</Lines>
  <Paragraphs>12</Paragraphs>
  <TotalTime>2</TotalTime>
  <ScaleCrop>false</ScaleCrop>
  <LinksUpToDate>false</LinksUpToDate>
  <CharactersWithSpaces>6422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2022-02-18T05:22:00Z</dcterms:created>
  <dc:creator>admin</dc:creator>
  <cp:lastModifiedBy>Пользователь</cp:lastModifiedBy>
  <cp:lastPrinted>2022-11-16T12:43:24Z</cp:lastPrinted>
  <dcterms:modified xsi:type="dcterms:W3CDTF">2022-11-16T12:43:33Z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