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621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07"/>
        <w:gridCol w:w="2864"/>
        <w:gridCol w:w="6069"/>
        <w:gridCol w:w="284"/>
        <w:gridCol w:w="283"/>
        <w:gridCol w:w="236"/>
        <w:gridCol w:w="237"/>
        <w:gridCol w:w="946"/>
        <w:gridCol w:w="946"/>
        <w:gridCol w:w="946"/>
        <w:gridCol w:w="946"/>
        <w:gridCol w:w="946"/>
        <w:gridCol w:w="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0"/>
          <w:wBefore w:w="566" w:type="dxa"/>
          <w:wAfter w:w="6007" w:type="dxa"/>
          <w:trHeight w:val="1427" w:hRule="atLeast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>
            <w:pPr>
              <w:ind w:firstLine="2381" w:firstLineChars="850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>
            <w:pPr>
              <w:ind w:firstLine="2661" w:firstLineChars="950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  <w:p>
            <w:pPr>
              <w:ind w:firstLine="2661" w:firstLineChars="950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МОРОЗОВСКИЙ РАЙОН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АДМИНИСТРАЦИЯ ЗНАМЕНСКОГО СЕЛЬСКОГО ПОСЕЛЕНИЯ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>
            <w:pPr>
              <w:tabs>
                <w:tab w:val="left" w:pos="4106"/>
                <w:tab w:val="left" w:pos="7404"/>
              </w:tabs>
              <w:ind w:firstLine="36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12 июля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61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п. Знаменка</w:t>
            </w:r>
          </w:p>
          <w:p>
            <w:pPr>
              <w:overflowPunct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 xml:space="preserve"> внесении изменений  в постановление Администрации Знаменского сельского поселения от 17.12.2021 №66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перечней главных администраторов доходов и источников финансирования дефицита бюджета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  <w:t xml:space="preserve"> сельского поселения Морозовского района»</w:t>
            </w:r>
          </w:p>
          <w:p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uppressAutoHyphens/>
              <w:spacing w:after="0" w:line="240" w:lineRule="auto"/>
              <w:ind w:firstLine="709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пунктом 3.2 статьи 160.1 и пунктом 4 статьи 160.2 Бюджетного кодекса Российской Федерации,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целях приведения в соответствие с действие с действующим законодательством,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>
            <w:pPr>
              <w:suppressAutoHyphens/>
              <w:spacing w:after="0" w:line="240" w:lineRule="auto"/>
              <w:ind w:firstLine="3701" w:firstLineChars="132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>
            <w:pPr>
              <w:suppressAutoHyphens/>
              <w:spacing w:after="0" w:line="240" w:lineRule="auto"/>
              <w:ind w:firstLine="3701" w:firstLineChars="132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ПОСТАНОВЛЯЕТ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after="0" w:line="240" w:lineRule="auto"/>
              <w:ind w:firstLine="980" w:firstLineChars="350"/>
              <w:jc w:val="both"/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Внести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в постановление Администрации Знаменского сельского поселения от 17.12.2021 №66 «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Об утверждении перечней главных администраторов доходов и источников финансирования дефицита бюджета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lang w:val="ru-RU"/>
              </w:rPr>
              <w:t xml:space="preserve"> сельского поселения Морозовского района» следующие изменения: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firstLine="700" w:firstLineChars="250"/>
              <w:jc w:val="both"/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lang w:val="ru-RU"/>
              </w:rPr>
              <w:t>1.1 Приложение №1 «П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еречень главных администраторов доходов бюджета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сельского поселения Морозовского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органов местного самоуправления Морозовского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» изложить в следующей редакции:</w:t>
            </w:r>
          </w:p>
          <w:p>
            <w:pPr>
              <w:pStyle w:val="9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>
            <w:pPr>
              <w:pStyle w:val="9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>
            <w:pPr>
              <w:pStyle w:val="9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  <w:p>
            <w:pPr>
              <w:pStyle w:val="9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Приложение №1 к постановлению                                                                                              </w:t>
            </w:r>
          </w:p>
          <w:p>
            <w:pPr>
              <w:pStyle w:val="9"/>
              <w:spacing w:after="0"/>
              <w:ind w:left="0"/>
              <w:jc w:val="center"/>
              <w:rPr>
                <w:rFonts w:hint="default"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Администрации </w:t>
            </w:r>
            <w:r>
              <w:rPr>
                <w:bCs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   </w:t>
            </w:r>
          </w:p>
          <w:p>
            <w:pPr>
              <w:pStyle w:val="9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default"/>
                <w:bCs/>
                <w:sz w:val="28"/>
                <w:szCs w:val="28"/>
                <w:lang w:val="ru-RU"/>
              </w:rPr>
              <w:t xml:space="preserve">                                                                     сельского  поселения</w:t>
            </w:r>
            <w:r>
              <w:rPr>
                <w:bCs/>
                <w:sz w:val="28"/>
                <w:szCs w:val="28"/>
              </w:rPr>
              <w:t xml:space="preserve">                         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 17.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 2021 №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66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</w:t>
            </w:r>
          </w:p>
          <w:p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  <w:r>
              <w:rPr>
                <w:rFonts w:hint="default"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Знаменского сельского поселения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Мороз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овского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района - органов местного самоуправления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главного администратора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бюджета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Морозовского района,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вида доходов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вида доходов бюджета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Знаменского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60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83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ЗНАМЕНСКОГО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1 08 04020 01 0000 110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1 11 05025 10 0000 120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1 11 05035 10 0000 120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951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1 11 09045 10 0000 120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1 11 05075 10 0000 120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951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1 13 01995 10 0000 130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1 13 02065 10 0000 130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951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1 13 02995 10 0000 130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951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1 14 02052 10 0000 440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951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1 14 02053 10 0000 410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951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1 14 02053 10 0000 440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951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1 14 02052 10 0000 410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951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1 14 03050 10 0000 440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1 14 06025 10 0000 430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1 16 02020 02 0000 140</w:t>
            </w:r>
          </w:p>
        </w:tc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1 16 07010 10 0000 140</w:t>
            </w:r>
          </w:p>
        </w:tc>
        <w:tc>
          <w:tcPr>
            <w:tcW w:w="6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1 16 07090 10 0000 140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1 16 10031 10 0000 140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1 16 10032 10 0000 140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1 16 10061 10 0000 140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1 16 10081 10 0000 140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1 17 01050 10 0000 180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1 17 05050 10 0000 180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2 02 15001 10 0000 150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     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2 02 15002 10 0000 150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Дотации бюджетам сельских поселений на поддержку мер по обеспечению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балансированности бюджетов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2 02 16001 10 0000 150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2 02 19999 10 0000 150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2 02 29999 10 0000 150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2 02 30024 10 0000 150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2 02 35118 10 0000 150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2 02 39999 10 0000 150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2 02 40014 10 0000 150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2 02 49999 10 0000 150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2 02 90054 10 0000 150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2 07 05010 10 0000 150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2 07 05020 10 0000 150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2 07 05030 10 0000 150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2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951</w:t>
            </w:r>
          </w:p>
        </w:tc>
        <w:tc>
          <w:tcPr>
            <w:tcW w:w="2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2 08 05000 10 0000 150</w:t>
            </w:r>
          </w:p>
        </w:tc>
        <w:tc>
          <w:tcPr>
            <w:tcW w:w="6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980" w:firstLineChars="35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Настоящее постановление вступает в силу с момента подписания  и распространяется на правоотношения с 01.01.2022г 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980" w:firstLineChars="35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>
      <w:pPr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bCs/>
          <w:color w:val="auto"/>
          <w:sz w:val="28"/>
          <w:szCs w:val="28"/>
          <w:lang w:val="ru-RU"/>
        </w:rPr>
        <w:t>Глава</w:t>
      </w:r>
      <w:r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/>
        </w:rPr>
        <w:t xml:space="preserve"> Администрации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/>
        </w:rPr>
        <w:t xml:space="preserve"> Знаменского сельского поселения          </w:t>
      </w:r>
      <w:bookmarkStart w:id="0" w:name="_GoBack"/>
      <w:bookmarkEnd w:id="0"/>
      <w:r>
        <w:rPr>
          <w:rFonts w:hint="default" w:ascii="Times New Roman" w:hAnsi="Times New Roman"/>
          <w:b w:val="0"/>
          <w:bCs/>
          <w:color w:val="auto"/>
          <w:sz w:val="28"/>
          <w:szCs w:val="28"/>
          <w:lang w:val="ru-RU"/>
        </w:rPr>
        <w:t xml:space="preserve">                                С.Г. Иванов</w:t>
      </w:r>
    </w:p>
    <w:sectPr>
      <w:headerReference r:id="rId5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8104B4"/>
    <w:multiLevelType w:val="singleLevel"/>
    <w:tmpl w:val="758104B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E"/>
    <w:rsid w:val="000258D1"/>
    <w:rsid w:val="000329B2"/>
    <w:rsid w:val="00053297"/>
    <w:rsid w:val="00072610"/>
    <w:rsid w:val="00085D4D"/>
    <w:rsid w:val="00097DFC"/>
    <w:rsid w:val="000A00C4"/>
    <w:rsid w:val="000B6442"/>
    <w:rsid w:val="000C3E2D"/>
    <w:rsid w:val="000C77D4"/>
    <w:rsid w:val="000E4CE6"/>
    <w:rsid w:val="000F10A9"/>
    <w:rsid w:val="000F1967"/>
    <w:rsid w:val="00115D95"/>
    <w:rsid w:val="00115E76"/>
    <w:rsid w:val="00125B03"/>
    <w:rsid w:val="00131FA0"/>
    <w:rsid w:val="00133C27"/>
    <w:rsid w:val="00164BCB"/>
    <w:rsid w:val="001661AA"/>
    <w:rsid w:val="0016669F"/>
    <w:rsid w:val="00166711"/>
    <w:rsid w:val="001673C2"/>
    <w:rsid w:val="0017125D"/>
    <w:rsid w:val="0017197F"/>
    <w:rsid w:val="00174390"/>
    <w:rsid w:val="00175374"/>
    <w:rsid w:val="00182F03"/>
    <w:rsid w:val="00185D06"/>
    <w:rsid w:val="001C4FA6"/>
    <w:rsid w:val="001E1F0F"/>
    <w:rsid w:val="001F183A"/>
    <w:rsid w:val="002017D9"/>
    <w:rsid w:val="00212858"/>
    <w:rsid w:val="00220A6F"/>
    <w:rsid w:val="00253A6D"/>
    <w:rsid w:val="00260411"/>
    <w:rsid w:val="002912C8"/>
    <w:rsid w:val="002A0A14"/>
    <w:rsid w:val="002A44AF"/>
    <w:rsid w:val="002C2BB3"/>
    <w:rsid w:val="002C50C0"/>
    <w:rsid w:val="002D6142"/>
    <w:rsid w:val="002F3253"/>
    <w:rsid w:val="0030169B"/>
    <w:rsid w:val="003103F3"/>
    <w:rsid w:val="00316D18"/>
    <w:rsid w:val="0032487E"/>
    <w:rsid w:val="003316A1"/>
    <w:rsid w:val="00346850"/>
    <w:rsid w:val="0035713B"/>
    <w:rsid w:val="0037302E"/>
    <w:rsid w:val="003742EA"/>
    <w:rsid w:val="003A5EA9"/>
    <w:rsid w:val="003A7AF7"/>
    <w:rsid w:val="003B49C7"/>
    <w:rsid w:val="003B5479"/>
    <w:rsid w:val="003C3ECC"/>
    <w:rsid w:val="003C54B7"/>
    <w:rsid w:val="003C7D62"/>
    <w:rsid w:val="003D4CB0"/>
    <w:rsid w:val="003D5BFE"/>
    <w:rsid w:val="003D67A6"/>
    <w:rsid w:val="003E002A"/>
    <w:rsid w:val="003E1BEF"/>
    <w:rsid w:val="003E1FBA"/>
    <w:rsid w:val="003F6FDC"/>
    <w:rsid w:val="00402F1E"/>
    <w:rsid w:val="0041434B"/>
    <w:rsid w:val="004173E6"/>
    <w:rsid w:val="0042045E"/>
    <w:rsid w:val="00423984"/>
    <w:rsid w:val="0042420B"/>
    <w:rsid w:val="00426625"/>
    <w:rsid w:val="00427B01"/>
    <w:rsid w:val="004317DF"/>
    <w:rsid w:val="00435FE4"/>
    <w:rsid w:val="004857E7"/>
    <w:rsid w:val="00485DD0"/>
    <w:rsid w:val="004935EB"/>
    <w:rsid w:val="00497756"/>
    <w:rsid w:val="004A2136"/>
    <w:rsid w:val="004A6ECC"/>
    <w:rsid w:val="004A7C1B"/>
    <w:rsid w:val="004C3755"/>
    <w:rsid w:val="004C6651"/>
    <w:rsid w:val="004D40E7"/>
    <w:rsid w:val="004D5EFB"/>
    <w:rsid w:val="004E6A95"/>
    <w:rsid w:val="004E72A2"/>
    <w:rsid w:val="004F4A27"/>
    <w:rsid w:val="004F7DEE"/>
    <w:rsid w:val="00504822"/>
    <w:rsid w:val="0051125E"/>
    <w:rsid w:val="00515153"/>
    <w:rsid w:val="005157E6"/>
    <w:rsid w:val="005173D7"/>
    <w:rsid w:val="0052674A"/>
    <w:rsid w:val="00533813"/>
    <w:rsid w:val="00553651"/>
    <w:rsid w:val="005566C7"/>
    <w:rsid w:val="0057435E"/>
    <w:rsid w:val="00593705"/>
    <w:rsid w:val="005A4F05"/>
    <w:rsid w:val="005A6325"/>
    <w:rsid w:val="005B6B1E"/>
    <w:rsid w:val="005C2445"/>
    <w:rsid w:val="005D3A9A"/>
    <w:rsid w:val="005E2FEA"/>
    <w:rsid w:val="005E7DE8"/>
    <w:rsid w:val="00603121"/>
    <w:rsid w:val="006139ED"/>
    <w:rsid w:val="00615DD6"/>
    <w:rsid w:val="006370F6"/>
    <w:rsid w:val="006414B5"/>
    <w:rsid w:val="006435B2"/>
    <w:rsid w:val="00646D56"/>
    <w:rsid w:val="00667E83"/>
    <w:rsid w:val="00675336"/>
    <w:rsid w:val="00687962"/>
    <w:rsid w:val="00693B3C"/>
    <w:rsid w:val="006966D7"/>
    <w:rsid w:val="006B0E2B"/>
    <w:rsid w:val="006B32D6"/>
    <w:rsid w:val="006C2A1E"/>
    <w:rsid w:val="006E0B56"/>
    <w:rsid w:val="006E3868"/>
    <w:rsid w:val="00706335"/>
    <w:rsid w:val="007164E9"/>
    <w:rsid w:val="007175CA"/>
    <w:rsid w:val="0072234C"/>
    <w:rsid w:val="007229C1"/>
    <w:rsid w:val="00725014"/>
    <w:rsid w:val="00731D81"/>
    <w:rsid w:val="0077703F"/>
    <w:rsid w:val="00780BB4"/>
    <w:rsid w:val="00783446"/>
    <w:rsid w:val="00791F1B"/>
    <w:rsid w:val="007A119F"/>
    <w:rsid w:val="007A14AE"/>
    <w:rsid w:val="007A752B"/>
    <w:rsid w:val="007B2AD9"/>
    <w:rsid w:val="007B5C4B"/>
    <w:rsid w:val="007D2096"/>
    <w:rsid w:val="007D40B6"/>
    <w:rsid w:val="007D4722"/>
    <w:rsid w:val="007E30E0"/>
    <w:rsid w:val="00812222"/>
    <w:rsid w:val="008133A2"/>
    <w:rsid w:val="0082004F"/>
    <w:rsid w:val="008213B5"/>
    <w:rsid w:val="00822F59"/>
    <w:rsid w:val="00836A69"/>
    <w:rsid w:val="00844826"/>
    <w:rsid w:val="00845764"/>
    <w:rsid w:val="008528B6"/>
    <w:rsid w:val="00854C2F"/>
    <w:rsid w:val="00863B72"/>
    <w:rsid w:val="008647A8"/>
    <w:rsid w:val="008757D7"/>
    <w:rsid w:val="008779F2"/>
    <w:rsid w:val="00883436"/>
    <w:rsid w:val="00895A3C"/>
    <w:rsid w:val="008A015C"/>
    <w:rsid w:val="008B293C"/>
    <w:rsid w:val="008C3F02"/>
    <w:rsid w:val="008D4F4D"/>
    <w:rsid w:val="008E0FC9"/>
    <w:rsid w:val="00953C58"/>
    <w:rsid w:val="00962F5D"/>
    <w:rsid w:val="0098046F"/>
    <w:rsid w:val="00982E8B"/>
    <w:rsid w:val="009964C0"/>
    <w:rsid w:val="009A4C24"/>
    <w:rsid w:val="009A5F09"/>
    <w:rsid w:val="009B444B"/>
    <w:rsid w:val="009B75C5"/>
    <w:rsid w:val="009C25BA"/>
    <w:rsid w:val="009C2F9D"/>
    <w:rsid w:val="009D145D"/>
    <w:rsid w:val="00A21560"/>
    <w:rsid w:val="00A27B05"/>
    <w:rsid w:val="00A6095D"/>
    <w:rsid w:val="00A62EEA"/>
    <w:rsid w:val="00A77A34"/>
    <w:rsid w:val="00A91D03"/>
    <w:rsid w:val="00A934D6"/>
    <w:rsid w:val="00A95525"/>
    <w:rsid w:val="00AB5C74"/>
    <w:rsid w:val="00AE74D2"/>
    <w:rsid w:val="00AF0246"/>
    <w:rsid w:val="00B045E9"/>
    <w:rsid w:val="00B21FBF"/>
    <w:rsid w:val="00B2244A"/>
    <w:rsid w:val="00B23CD4"/>
    <w:rsid w:val="00B41F09"/>
    <w:rsid w:val="00B600B9"/>
    <w:rsid w:val="00B7580A"/>
    <w:rsid w:val="00B808DA"/>
    <w:rsid w:val="00BA0D5A"/>
    <w:rsid w:val="00BD5E21"/>
    <w:rsid w:val="00BE2C4C"/>
    <w:rsid w:val="00BE3D0B"/>
    <w:rsid w:val="00BE4E3B"/>
    <w:rsid w:val="00BF44E0"/>
    <w:rsid w:val="00BF6A9E"/>
    <w:rsid w:val="00C0596F"/>
    <w:rsid w:val="00C13B63"/>
    <w:rsid w:val="00C21A80"/>
    <w:rsid w:val="00C22BFB"/>
    <w:rsid w:val="00C2450B"/>
    <w:rsid w:val="00C30696"/>
    <w:rsid w:val="00C51A3B"/>
    <w:rsid w:val="00C5786D"/>
    <w:rsid w:val="00C71D74"/>
    <w:rsid w:val="00C8410E"/>
    <w:rsid w:val="00C84E7A"/>
    <w:rsid w:val="00CA0E8D"/>
    <w:rsid w:val="00CB3874"/>
    <w:rsid w:val="00CC060C"/>
    <w:rsid w:val="00CC7219"/>
    <w:rsid w:val="00CE5E4D"/>
    <w:rsid w:val="00D05BBB"/>
    <w:rsid w:val="00D253A2"/>
    <w:rsid w:val="00D36561"/>
    <w:rsid w:val="00D52E38"/>
    <w:rsid w:val="00D55967"/>
    <w:rsid w:val="00D74748"/>
    <w:rsid w:val="00D77615"/>
    <w:rsid w:val="00D860FD"/>
    <w:rsid w:val="00DF4175"/>
    <w:rsid w:val="00E03EB6"/>
    <w:rsid w:val="00E11CB1"/>
    <w:rsid w:val="00E20E42"/>
    <w:rsid w:val="00E23051"/>
    <w:rsid w:val="00E34886"/>
    <w:rsid w:val="00E409EA"/>
    <w:rsid w:val="00E5648A"/>
    <w:rsid w:val="00E634B2"/>
    <w:rsid w:val="00E73F17"/>
    <w:rsid w:val="00E934ED"/>
    <w:rsid w:val="00EA2489"/>
    <w:rsid w:val="00EA56A9"/>
    <w:rsid w:val="00EB1566"/>
    <w:rsid w:val="00EB23F3"/>
    <w:rsid w:val="00EC0384"/>
    <w:rsid w:val="00EC2AE5"/>
    <w:rsid w:val="00EC4033"/>
    <w:rsid w:val="00EC6C23"/>
    <w:rsid w:val="00EE5707"/>
    <w:rsid w:val="00EE6EF0"/>
    <w:rsid w:val="00EE7887"/>
    <w:rsid w:val="00EF5938"/>
    <w:rsid w:val="00F013D8"/>
    <w:rsid w:val="00F039D5"/>
    <w:rsid w:val="00F0641F"/>
    <w:rsid w:val="00F15987"/>
    <w:rsid w:val="00F234E1"/>
    <w:rsid w:val="00F27448"/>
    <w:rsid w:val="00F60C28"/>
    <w:rsid w:val="00F67654"/>
    <w:rsid w:val="00F70069"/>
    <w:rsid w:val="00F7098A"/>
    <w:rsid w:val="00F7679E"/>
    <w:rsid w:val="00F7743A"/>
    <w:rsid w:val="00F851DD"/>
    <w:rsid w:val="00FA3D0F"/>
    <w:rsid w:val="00FB23FD"/>
    <w:rsid w:val="00FC2739"/>
    <w:rsid w:val="00FD043F"/>
    <w:rsid w:val="00FD2CA1"/>
    <w:rsid w:val="00FE5FA3"/>
    <w:rsid w:val="043253CB"/>
    <w:rsid w:val="06F844DD"/>
    <w:rsid w:val="0C7D729B"/>
    <w:rsid w:val="23497AAA"/>
    <w:rsid w:val="29AD789A"/>
    <w:rsid w:val="30574A44"/>
    <w:rsid w:val="35D04593"/>
    <w:rsid w:val="50B92850"/>
    <w:rsid w:val="71D2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38"/>
    <w:qFormat/>
    <w:locked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3">
    <w:name w:val="heading 7"/>
    <w:basedOn w:val="1"/>
    <w:next w:val="1"/>
    <w:link w:val="41"/>
    <w:semiHidden/>
    <w:unhideWhenUsed/>
    <w:qFormat/>
    <w:locked/>
    <w:uiPriority w:val="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semiHidden/>
    <w:unhideWhenUsed/>
    <w:uiPriority w:val="99"/>
    <w:rPr>
      <w:color w:val="800080"/>
      <w:u w:val="single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paragraph" w:styleId="8">
    <w:name w:val="Balloon Text"/>
    <w:basedOn w:val="1"/>
    <w:link w:val="3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Body Text Indent 3"/>
    <w:basedOn w:val="1"/>
    <w:link w:val="39"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/>
      <w:sz w:val="16"/>
      <w:szCs w:val="16"/>
    </w:rPr>
  </w:style>
  <w:style w:type="paragraph" w:styleId="10">
    <w:name w:val="header"/>
    <w:basedOn w:val="1"/>
    <w:link w:val="35"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Body Text Indent"/>
    <w:basedOn w:val="1"/>
    <w:link w:val="40"/>
    <w:semiHidden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/>
      <w:sz w:val="20"/>
      <w:szCs w:val="20"/>
    </w:rPr>
  </w:style>
  <w:style w:type="paragraph" w:styleId="12">
    <w:name w:val="footer"/>
    <w:basedOn w:val="1"/>
    <w:link w:val="36"/>
    <w:unhideWhenUsed/>
    <w:qFormat/>
    <w:uiPriority w:val="99"/>
    <w:pPr>
      <w:tabs>
        <w:tab w:val="center" w:pos="4677"/>
        <w:tab w:val="right" w:pos="9355"/>
      </w:tabs>
    </w:pPr>
  </w:style>
  <w:style w:type="paragraph" w:customStyle="1" w:styleId="13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4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i/>
      <w:iCs/>
      <w:sz w:val="24"/>
      <w:szCs w:val="24"/>
    </w:rPr>
  </w:style>
  <w:style w:type="paragraph" w:customStyle="1" w:styleId="15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8"/>
      <w:szCs w:val="28"/>
    </w:rPr>
  </w:style>
  <w:style w:type="paragraph" w:customStyle="1" w:styleId="16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8"/>
      <w:szCs w:val="28"/>
    </w:rPr>
  </w:style>
  <w:style w:type="paragraph" w:customStyle="1" w:styleId="17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</w:rPr>
  </w:style>
  <w:style w:type="paragraph" w:customStyle="1" w:styleId="18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b/>
      <w:bCs/>
      <w:color w:val="000000"/>
      <w:sz w:val="24"/>
      <w:szCs w:val="24"/>
    </w:rPr>
  </w:style>
  <w:style w:type="paragraph" w:customStyle="1" w:styleId="19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</w:rPr>
  </w:style>
  <w:style w:type="paragraph" w:customStyle="1" w:styleId="20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color w:val="000000"/>
      <w:sz w:val="24"/>
      <w:szCs w:val="24"/>
    </w:rPr>
  </w:style>
  <w:style w:type="paragraph" w:customStyle="1" w:styleId="21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color w:val="000000"/>
      <w:sz w:val="24"/>
      <w:szCs w:val="24"/>
    </w:rPr>
  </w:style>
  <w:style w:type="paragraph" w:customStyle="1" w:styleId="22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/>
      <w:color w:val="000000"/>
      <w:sz w:val="24"/>
      <w:szCs w:val="24"/>
    </w:rPr>
  </w:style>
  <w:style w:type="paragraph" w:customStyle="1" w:styleId="23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color w:val="000000"/>
      <w:sz w:val="24"/>
      <w:szCs w:val="24"/>
    </w:rPr>
  </w:style>
  <w:style w:type="paragraph" w:customStyle="1" w:styleId="24">
    <w:name w:val="xl72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sz w:val="28"/>
      <w:szCs w:val="28"/>
    </w:rPr>
  </w:style>
  <w:style w:type="paragraph" w:customStyle="1" w:styleId="25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6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7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eastAsia="Times New Roman"/>
      <w:sz w:val="24"/>
      <w:szCs w:val="24"/>
    </w:rPr>
  </w:style>
  <w:style w:type="paragraph" w:customStyle="1" w:styleId="28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9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30">
    <w:name w:val="xl78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31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/>
      <w:color w:val="000000"/>
      <w:sz w:val="24"/>
      <w:szCs w:val="24"/>
    </w:rPr>
  </w:style>
  <w:style w:type="paragraph" w:customStyle="1" w:styleId="32">
    <w:name w:val="xl8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/>
      <w:sz w:val="24"/>
      <w:szCs w:val="24"/>
    </w:rPr>
  </w:style>
  <w:style w:type="paragraph" w:customStyle="1" w:styleId="33">
    <w:name w:val="xl8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/>
      <w:sz w:val="24"/>
      <w:szCs w:val="24"/>
    </w:rPr>
  </w:style>
  <w:style w:type="paragraph" w:customStyle="1" w:styleId="34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/>
      <w:b/>
      <w:bCs/>
      <w:color w:val="000000"/>
      <w:sz w:val="24"/>
      <w:szCs w:val="24"/>
    </w:rPr>
  </w:style>
  <w:style w:type="character" w:customStyle="1" w:styleId="35">
    <w:name w:val="Верхний колонтитул Знак"/>
    <w:link w:val="10"/>
    <w:qFormat/>
    <w:uiPriority w:val="99"/>
    <w:rPr>
      <w:sz w:val="22"/>
      <w:szCs w:val="22"/>
    </w:rPr>
  </w:style>
  <w:style w:type="character" w:customStyle="1" w:styleId="36">
    <w:name w:val="Нижний колонтитул Знак"/>
    <w:link w:val="12"/>
    <w:qFormat/>
    <w:uiPriority w:val="99"/>
    <w:rPr>
      <w:sz w:val="22"/>
      <w:szCs w:val="22"/>
    </w:rPr>
  </w:style>
  <w:style w:type="character" w:customStyle="1" w:styleId="37">
    <w:name w:val="Текст выноски Знак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8">
    <w:name w:val="Заголовок 2 Знак"/>
    <w:link w:val="2"/>
    <w:qFormat/>
    <w:uiPriority w:val="0"/>
    <w:rPr>
      <w:rFonts w:ascii="Arial" w:hAnsi="Arial" w:eastAsia="Times New Roman" w:cs="Arial"/>
      <w:b/>
      <w:bCs/>
      <w:i/>
      <w:iCs/>
      <w:sz w:val="28"/>
      <w:szCs w:val="28"/>
    </w:rPr>
  </w:style>
  <w:style w:type="character" w:customStyle="1" w:styleId="39">
    <w:name w:val="Основной текст с отступом 3 Знак"/>
    <w:link w:val="9"/>
    <w:qFormat/>
    <w:uiPriority w:val="99"/>
    <w:rPr>
      <w:rFonts w:ascii="Times New Roman" w:hAnsi="Times New Roman" w:eastAsia="Times New Roman"/>
      <w:sz w:val="16"/>
      <w:szCs w:val="16"/>
    </w:rPr>
  </w:style>
  <w:style w:type="character" w:customStyle="1" w:styleId="40">
    <w:name w:val="Основной текст с отступом Знак"/>
    <w:link w:val="11"/>
    <w:semiHidden/>
    <w:qFormat/>
    <w:uiPriority w:val="99"/>
    <w:rPr>
      <w:rFonts w:ascii="Times New Roman" w:hAnsi="Times New Roman" w:eastAsia="Times New Roman"/>
    </w:rPr>
  </w:style>
  <w:style w:type="character" w:customStyle="1" w:styleId="41">
    <w:name w:val="Заголовок 7 Знак"/>
    <w:link w:val="3"/>
    <w:semiHidden/>
    <w:qFormat/>
    <w:uiPriority w:val="0"/>
    <w:rPr>
      <w:rFonts w:ascii="Calibri" w:hAnsi="Calibri" w:eastAsia="Times New Roman" w:cs="Times New Roman"/>
      <w:sz w:val="24"/>
      <w:szCs w:val="24"/>
    </w:rPr>
  </w:style>
  <w:style w:type="character" w:customStyle="1" w:styleId="42">
    <w:name w:val="Основной текст_"/>
    <w:link w:val="43"/>
    <w:qFormat/>
    <w:locked/>
    <w:uiPriority w:val="0"/>
    <w:rPr>
      <w:rFonts w:ascii="Times New Roman" w:hAnsi="Times New Roman" w:eastAsia="Times New Roman"/>
      <w:sz w:val="28"/>
      <w:szCs w:val="28"/>
    </w:rPr>
  </w:style>
  <w:style w:type="paragraph" w:customStyle="1" w:styleId="43">
    <w:name w:val="Основной текст1"/>
    <w:basedOn w:val="1"/>
    <w:link w:val="42"/>
    <w:qFormat/>
    <w:uiPriority w:val="0"/>
    <w:pPr>
      <w:widowControl w:val="0"/>
      <w:spacing w:after="0" w:line="240" w:lineRule="auto"/>
      <w:ind w:firstLine="400"/>
    </w:pPr>
    <w:rPr>
      <w:rFonts w:ascii="Times New Roman" w:hAnsi="Times New Roman" w:eastAsia="Times New Roman"/>
      <w:sz w:val="28"/>
      <w:szCs w:val="28"/>
    </w:rPr>
  </w:style>
  <w:style w:type="character" w:customStyle="1" w:styleId="44">
    <w:name w:val="Заголовок №1_"/>
    <w:link w:val="45"/>
    <w:locked/>
    <w:uiPriority w:val="0"/>
    <w:rPr>
      <w:rFonts w:ascii="Times New Roman" w:hAnsi="Times New Roman" w:eastAsia="Times New Roman"/>
      <w:b/>
      <w:bCs/>
      <w:sz w:val="28"/>
      <w:szCs w:val="28"/>
    </w:rPr>
  </w:style>
  <w:style w:type="paragraph" w:customStyle="1" w:styleId="45">
    <w:name w:val="Заголовок №1"/>
    <w:basedOn w:val="1"/>
    <w:link w:val="44"/>
    <w:uiPriority w:val="0"/>
    <w:pPr>
      <w:widowControl w:val="0"/>
      <w:spacing w:after="280" w:line="240" w:lineRule="auto"/>
      <w:jc w:val="center"/>
      <w:outlineLvl w:val="0"/>
    </w:pPr>
    <w:rPr>
      <w:rFonts w:ascii="Times New Roman" w:hAnsi="Times New Roman" w:eastAsia="Times New Roman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176D5-A790-4F13-9330-A362EEB9C3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11404</Words>
  <Characters>65004</Characters>
  <Lines>541</Lines>
  <Paragraphs>152</Paragraphs>
  <TotalTime>45</TotalTime>
  <ScaleCrop>false</ScaleCrop>
  <LinksUpToDate>false</LinksUpToDate>
  <CharactersWithSpaces>76256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2021-12-21T10:26:00Z</dcterms:created>
  <dc:creator>Красюкова Татьяна</dc:creator>
  <cp:lastModifiedBy>Пользователь</cp:lastModifiedBy>
  <cp:lastPrinted>2022-07-13T07:08:30Z</cp:lastPrinted>
  <dcterms:modified xsi:type="dcterms:W3CDTF">2022-07-13T07:18:17Z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