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С.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.Иванов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«Надежда»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.М.Какичева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ТОС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Надежда</w:t>
      </w:r>
      <w:r>
        <w:rPr>
          <w:rFonts w:ascii="Times New Roman" w:hAnsi="Times New Roman" w:cs="Times New Roman"/>
          <w:b/>
          <w:sz w:val="28"/>
          <w:szCs w:val="28"/>
        </w:rPr>
        <w:t>» на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5111"/>
        <w:gridCol w:w="1985"/>
        <w:gridCol w:w="20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Участие в правотворческой деятельности органов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Участие в заседаниях администрации 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в заседаниях комиссий, рабочих групп, советов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Участие в заседаниях Собрания депутатов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Собрания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Участие в подготовке и обсуждении проектов нормативных правовых актов органов местного самоуправления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разработке проектов муниципальных программ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проведение мероприятий по профилактике правонарушений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преступлений, профилактике национального и религиозного экстремизма и терроризма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Организация взаимодействия с лицами, уполномоченными составлять протоколы об административных правонарушениях в администрации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Организация взаимодействия с администрацией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по проведению профилактической работы с лицами, вернувшимися из мест лишения свободы, условно осужденными, лицами без определенного места жительства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Организация взаимодействия с администрацией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по выявлению и проведению профилактической работы семьями с детьми, находящимися в социально опасном положении, в трудной жизненной ситуации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Оказание содействия администрации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организации систематической и целенаправленной работы с проживающими 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сельсовета мигрантами, вынужденными переселенцами по их адаптации 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Оказание содействия администрации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организации взаимодействия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народами, проживающими в пределах административных границ поселения в решении вопросов сохранения самобытности, развития национальной культуры, а также улучшения этносоциальных  процессов на территории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оперативного извещения администрации 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отдела МВД России по Морозовскому району о фактах проявления национального и религиозного экстремизма для принятия мер по минимизации и ликвидации последствий проявлений национального и религиозного экстремизма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Участие в информировании населения о появлении угрозы осуществ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ления тер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рористи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ческих ак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тов, необходи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мости повышения бдительности и дей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ствиях при воз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ник</w:t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шей угрозе</w:t>
            </w:r>
            <w:r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по месту их  прожива</w:t>
            </w:r>
            <w:r>
              <w:rPr>
                <w:rFonts w:ascii="Times New Roman" w:hAnsi="Times New Roman" w:cs="Times New Roman"/>
                <w:spacing w:val="1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ния 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принятии мер по выявлению и уничтожению незаконных дикорастущих растений, включенных в перечень наркотических средств, психотропных веществ и их прекурсоров, подлежащих контролю в РФ и дикорастущей конопли на землях муниципального образования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Участие в мероприятиях по благоустройству и санитарной очистке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>Участие в организация и проведении мероприятий по благоустройству и санитарной очистке (субботники, акции)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ремонте и установке спортивного и игрового оборудования на площадках по месту жительства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>Участие в косметическом ремонте объектов внешнего благоустройства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>Участие в благоустройстве мест захоронений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проведении социально значимых, культурно-массовых мероприятиях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>Участие в подготовке и проведении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оржественного мероприятия, посвященного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Дню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Победы в Великой Отечественной войне «Этот День Победы!»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Участие в подготовке и проведении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мероприятия «День молодежи»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Участие в спортивных мероприятиях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спортивных мероприятий для детей на детских игровых площадках по ме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 жительства в период школьных каникул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февраль, март, июнь-август, ноябрь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Участие в мероприятиях по информированию населения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Оказание содействие администрации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в информировании населения о деятельности органов местного самоуправления муниципального образования 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eastAsia="Times New Roman" w:cs="Times New Roman"/>
                <w:color w:val="052635"/>
                <w:sz w:val="28"/>
                <w:szCs w:val="28"/>
              </w:rPr>
              <w:t xml:space="preserve"> (распространение листовок, памяток, наглядной агитации)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деятельности ТОС для размещения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подготовке и проведении собраний граждан, конференций, сходов, публичных слушаний, опросов, встреч с населением представителей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4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Общие и организационные вопросы деятельности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собраний членов ТОС, конференций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Совета ТОС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111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отчета о работе ТОС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</w:tbl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9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>
            <w:pPr>
              <w:wordWrap w:val="0"/>
              <w:spacing w:after="0" w:line="240" w:lineRule="auto"/>
              <w:contextualSpacing/>
              <w:jc w:val="righ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.М.Какичева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>
      <w:headerReference r:id="rId3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4975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4C"/>
    <w:rsid w:val="00354BDC"/>
    <w:rsid w:val="003F3DE6"/>
    <w:rsid w:val="004B1267"/>
    <w:rsid w:val="005E60A7"/>
    <w:rsid w:val="006303B8"/>
    <w:rsid w:val="006B1768"/>
    <w:rsid w:val="006B1C5C"/>
    <w:rsid w:val="00741A44"/>
    <w:rsid w:val="008936A3"/>
    <w:rsid w:val="009107D5"/>
    <w:rsid w:val="00A20ECA"/>
    <w:rsid w:val="00AB6289"/>
    <w:rsid w:val="00B62AC1"/>
    <w:rsid w:val="00B8678D"/>
    <w:rsid w:val="00BB7F87"/>
    <w:rsid w:val="00EB1683"/>
    <w:rsid w:val="00EC1A4C"/>
    <w:rsid w:val="2A3F616E"/>
    <w:rsid w:val="32D31981"/>
    <w:rsid w:val="36E432E8"/>
    <w:rsid w:val="436C6D89"/>
    <w:rsid w:val="52004234"/>
    <w:rsid w:val="57791417"/>
    <w:rsid w:val="64B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Верхний колонтитул Знак"/>
    <w:basedOn w:val="4"/>
    <w:link w:val="2"/>
    <w:qFormat/>
    <w:uiPriority w:val="99"/>
  </w:style>
  <w:style w:type="character" w:customStyle="1" w:styleId="8">
    <w:name w:val="Нижний колонтитул Знак"/>
    <w:basedOn w:val="4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1039</Words>
  <Characters>5925</Characters>
  <Lines>49</Lines>
  <Paragraphs>13</Paragraphs>
  <TotalTime>24</TotalTime>
  <ScaleCrop>false</ScaleCrop>
  <LinksUpToDate>false</LinksUpToDate>
  <CharactersWithSpaces>6951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2018-01-21T10:37:00Z</dcterms:created>
  <dc:creator>2</dc:creator>
  <cp:lastModifiedBy>Пользователь</cp:lastModifiedBy>
  <cp:lastPrinted>2022-01-14T12:33:00Z</cp:lastPrinted>
  <dcterms:modified xsi:type="dcterms:W3CDTF">2022-12-20T05:46:47Z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