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jc w:val="center"/>
        <w:outlineLvl w:val="0"/>
        <w:rPr>
          <w:b/>
          <w:sz w:val="36"/>
          <w:szCs w:val="36"/>
        </w:rPr>
      </w:pPr>
      <w:bookmarkStart w:id="1" w:name="_GoBack"/>
      <w:bookmarkEnd w:id="1"/>
      <w:r>
        <w:rPr>
          <w:b/>
          <w:sz w:val="36"/>
          <w:szCs w:val="36"/>
        </w:rPr>
        <w:t>ПАМЯТКА</w:t>
      </w:r>
    </w:p>
    <w:p>
      <w:pPr>
        <w:pStyle w:val="11"/>
        <w:jc w:val="center"/>
        <w:outlineLvl w:val="0"/>
        <w:rPr>
          <w:b/>
          <w:sz w:val="32"/>
          <w:szCs w:val="32"/>
        </w:rPr>
      </w:pPr>
    </w:p>
    <w:p>
      <w:pPr>
        <w:pStyle w:val="11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9455" cy="424180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>
      <w:pPr>
        <w:pStyle w:val="11"/>
        <w:jc w:val="both"/>
        <w:outlineLvl w:val="0"/>
        <w:rPr>
          <w:b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pStyle w:val="11"/>
              <w:jc w:val="center"/>
              <w:outlineLvl w:val="0"/>
              <w:rPr>
                <w:b/>
                <w:szCs w:val="28"/>
              </w:rPr>
            </w:pPr>
            <w:r>
              <w:drawing>
                <wp:inline distT="0" distB="0" distL="0" distR="0">
                  <wp:extent cx="718185" cy="466725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>
            <w:pPr>
              <w:pStyle w:val="13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>
            <w:pPr>
              <w:pStyle w:val="13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1505" cy="394970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местоположение, адрес;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использования, наименование;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>
            <w:pPr>
              <w:pStyle w:val="1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0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5645" cy="415290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>
          <w:headerReference r:id="rId3" w:type="default"/>
          <w:pgSz w:w="11906" w:h="16838"/>
          <w:pgMar w:top="371" w:right="566" w:bottom="1135" w:left="1134" w:header="423" w:footer="708" w:gutter="0"/>
          <w:cols w:space="708" w:num="1"/>
          <w:docGrid w:linePitch="360" w:charSpace="0"/>
        </w:sect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27990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575310" cy="363855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6" descr="Сним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>
            <w:pPr>
              <w:pStyle w:val="1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21640" cy="332105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8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977900" cy="81153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>
            <w:pPr>
              <w:pStyle w:val="13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 или его представителя.</w:t>
            </w:r>
          </w:p>
          <w:p>
            <w:pPr>
              <w:pStyle w:val="13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170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>
            <w:pPr>
              <w:pStyle w:val="13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8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348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719455" cy="435610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"https://razvitie-ro.donland.ru/activity/3187/"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t>https://razvitie-ro.donland.ru/activity/3187/</w:t>
            </w:r>
            <w:r>
              <w:rPr>
                <w:rStyle w:val="7"/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034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tcBorders>
              <w:top w:val="dashed" w:color="auto" w:sz="4" w:space="0"/>
            </w:tcBorders>
          </w:tcPr>
          <w:p>
            <w:pPr>
              <w:pStyle w:val="13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hAnsi="Times New Roman" w:eastAsia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>
            <w:pPr>
              <w:pStyle w:val="13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421640" cy="421640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53390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>
            <w:pPr>
              <w:pStyle w:val="13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87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43915" cy="658495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определении рыночной стоимости объекта недвижимости.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5140" cy="389890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0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4045" cy="460375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3835" cy="2608580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Безымянный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"mailto:razvitie-ro@yandex.ru"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razvitie-ro@yandex.ru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 Ростовской области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3835" cy="2666365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344050, г. Ростов-на-Дону, ул. Социалистическая, 112/15А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7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r>
              <w:fldChar w:fldCharType="begin"/>
            </w:r>
            <w:r>
              <w:instrText xml:space="preserve"> HYPERLINK "mailto:borisov_an@donland.ru"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@donpac.ru</w:t>
            </w:r>
            <w:r>
              <w:rPr>
                <w:rStyle w:val="7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0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426" w:right="566" w:bottom="284" w:left="993" w:header="425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</w:sdtEndPr>
    <w:sdtContent>
      <w:p>
        <w:pPr>
          <w:pStyle w:val="3"/>
          <w:pBdr>
            <w:bottom w:val="thickThinSmallGap" w:color="622423" w:themeColor="accent2" w:themeShade="7F" w:sz="24" w:space="1"/>
          </w:pBdr>
          <w:jc w:val="right"/>
          <w:rPr>
            <w:rFonts w:asciiTheme="majorHAnsi" w:hAnsiTheme="majorHAnsi" w:eastAsiaTheme="majorEastAsia" w:cstheme="majorBidi"/>
            <w:sz w:val="32"/>
            <w:szCs w:val="32"/>
          </w:rPr>
        </w:pPr>
        <w:r>
          <w:rPr>
            <w:rFonts w:asciiTheme="majorHAnsi" w:hAnsiTheme="majorHAnsi" w:eastAsiaTheme="majorEastAsia" w:cstheme="majorBidi"/>
            <w:color w:val="3660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F0405"/>
    <w:multiLevelType w:val="multilevel"/>
    <w:tmpl w:val="33FF040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87B1184"/>
    <w:multiLevelType w:val="multilevel"/>
    <w:tmpl w:val="387B118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E3081"/>
    <w:multiLevelType w:val="multilevel"/>
    <w:tmpl w:val="520E308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3942689"/>
    <w:multiLevelType w:val="multilevel"/>
    <w:tmpl w:val="53942689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6A00431"/>
    <w:multiLevelType w:val="multilevel"/>
    <w:tmpl w:val="56A00431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BA81808"/>
    <w:multiLevelType w:val="multilevel"/>
    <w:tmpl w:val="5BA81808"/>
    <w:lvl w:ilvl="0" w:tentative="0">
      <w:start w:val="1"/>
      <w:numFmt w:val="bullet"/>
      <w:lvlText w:val=""/>
      <w:lvlJc w:val="left"/>
      <w:pPr>
        <w:ind w:left="103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97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  <w:rsid w:val="5784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6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styleId="8">
    <w:name w:val="Strong"/>
    <w:basedOn w:val="6"/>
    <w:qFormat/>
    <w:uiPriority w:val="22"/>
    <w:rPr>
      <w:b/>
      <w:bCs/>
    </w:rPr>
  </w:style>
  <w:style w:type="table" w:styleId="10">
    <w:name w:val="Table Grid"/>
    <w:basedOn w:val="9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character" w:customStyle="1" w:styleId="12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Intense Emphasis"/>
    <w:basedOn w:val="6"/>
    <w:qFormat/>
    <w:uiPriority w:val="21"/>
    <w:rPr>
      <w:b/>
      <w:bCs/>
      <w:i/>
      <w:iCs/>
      <w:color w:val="4F81BD" w:themeColor="accent1"/>
    </w:rPr>
  </w:style>
  <w:style w:type="character" w:customStyle="1" w:styleId="15">
    <w:name w:val="Верхний колонтитул Знак"/>
    <w:basedOn w:val="6"/>
    <w:link w:val="3"/>
    <w:uiPriority w:val="99"/>
  </w:style>
  <w:style w:type="character" w:customStyle="1" w:styleId="16">
    <w:name w:val="Нижний колонтитул Знак"/>
    <w:basedOn w:val="6"/>
    <w:link w:val="4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glossaryDocument" Target="glossary/document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BFA38ACAB404261A6D3248F376B7E70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0B897F-6E85-40E2-9FB8-D1F14F97F619}"/>
      </w:docPartPr>
      <w:docPartBody>
        <w:p>
          <w:pPr>
            <w:pStyle w:val="7"/>
          </w:pPr>
          <w:r>
            <w:rPr>
              <w:rFonts w:asciiTheme="majorHAnsi" w:hAnsiTheme="majorHAnsi" w:eastAsiaTheme="majorEastAsia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compat>
    <w:compatSetting w:name="compatibilityMode" w:uri="http://schemas.microsoft.com/office/word" w:val="14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2489C04512C44AF693C7ADBB0E510A2E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D24BFA7941CE411785E06DFF5A033DCD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53FF2BCEDFF64E0FA6360F2EDE71F0B9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1BFA38ACAB404261A6D3248F376B7E7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564469-D20D-4215-ADCA-7448FA5DEB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818</Words>
  <Characters>4667</Characters>
  <Lines>38</Lines>
  <Paragraphs>10</Paragraphs>
  <TotalTime>858</TotalTime>
  <ScaleCrop>false</ScaleCrop>
  <LinksUpToDate>false</LinksUpToDate>
  <CharactersWithSpaces>5475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2021-03-03T11:54:00Z</dcterms:created>
  <dc:creator>Пычка</dc:creator>
  <cp:lastModifiedBy>Пользователь</cp:lastModifiedBy>
  <cp:lastPrinted>2021-03-24T07:57:00Z</cp:lastPrinted>
  <dcterms:modified xsi:type="dcterms:W3CDTF">2021-04-27T05:43:32Z</dcterms:modified>
  <dc:title>ПРОВЕДЕНИЕ ГОСУДАРСТВЕННОЙ КАДАСТРОВОЙ ОЦЕНКИ НА ТЕРРИТОРИИ РОСТОВСКОЙ ОБЛАСТИ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